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ind w:firstLine="643" w:firstLineChars="200"/>
        <w:jc w:val="center"/>
        <w:outlineLvl w:val="0"/>
        <w:rPr>
          <w:rFonts w:ascii="仿宋" w:hAnsi="仿宋" w:eastAsia="仿宋" w:cs="仿宋"/>
          <w:b/>
          <w:bCs/>
          <w:color w:val="000000" w:themeColor="text1"/>
          <w:kern w:val="28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考生诚信复试承诺书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Toc27713"/>
      <w:bookmarkStart w:id="1" w:name="_Toc4862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我是参加武汉大学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2020年硕士研究生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复试的考生。我已认真阅读《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2020年全国硕士研究生招生工作管理规定》、《国家教育考试违规处理办法》以及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《教育部办公厅关于做好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2020年全国硕士研究生复</w:t>
      </w:r>
      <w:bookmarkStart w:id="2" w:name="_GoBack"/>
      <w:bookmarkEnd w:id="2"/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试工作的通知》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>
      <w:pPr>
        <w:widowControl/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我郑重承诺：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一、保证如实、准确提交复试信息和各项材料。如提供虚假、错误信息或弄虚作假，本人承担由此造成的一切后果。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二、自觉服从复试组织管理部门的统一安排，接受复试管理人员的管理、监督和检查。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三、自觉遵守相关法律和复试纪律，诚信复试，不作弊。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四、保证远程复试现场环境的安静、封闭，无其他人员，不对复试过程进行录音录像，不对外泄露复试内容。</w:t>
      </w:r>
    </w:p>
    <w:p>
      <w:pPr>
        <w:widowControl/>
        <w:spacing w:before="156" w:beforeLines="50" w:after="156" w:afterLines="50" w:line="560" w:lineRule="exact"/>
        <w:ind w:left="3830" w:leftChars="1824" w:firstLine="569" w:firstLineChars="178"/>
        <w:jc w:val="left"/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承诺人证件号码：</w:t>
      </w:r>
    </w:p>
    <w:p>
      <w:pPr>
        <w:widowControl/>
        <w:spacing w:before="156" w:beforeLines="50" w:after="156" w:afterLines="50" w:line="560" w:lineRule="exact"/>
        <w:ind w:firstLine="4640" w:firstLineChars="1450"/>
        <w:jc w:val="left"/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承诺人：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widowControl/>
        <w:spacing w:before="156" w:beforeLines="50" w:after="156" w:afterLines="50" w:line="560" w:lineRule="exact"/>
        <w:ind w:firstLine="6080" w:firstLineChars="1900"/>
        <w:jc w:val="left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8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2020-04-27T13:01:35Z</dcterms:created>
  <dc:creator>alienware</dc:creator>
  <cp:lastModifiedBy>H.Luo</cp:lastModifiedBy>
  <dcterms:modified xsi:type="dcterms:W3CDTF">2020-04-27T13:01:48Z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