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CB" w:rsidRDefault="009C15CB" w:rsidP="009F4D06">
      <w:pPr>
        <w:widowControl/>
        <w:spacing w:beforeLines="50" w:afterLines="50" w:line="360" w:lineRule="auto"/>
        <w:jc w:val="center"/>
        <w:rPr>
          <w:rFonts w:ascii="宋体" w:hAnsi="宋体" w:cs="宋体"/>
          <w:b/>
          <w:kern w:val="0"/>
          <w:sz w:val="30"/>
          <w:szCs w:val="30"/>
        </w:rPr>
      </w:pPr>
      <w:r>
        <w:rPr>
          <w:rFonts w:ascii="宋体" w:hAnsi="宋体" w:cs="宋体" w:hint="eastAsia"/>
          <w:b/>
          <w:kern w:val="0"/>
          <w:sz w:val="30"/>
          <w:szCs w:val="30"/>
        </w:rPr>
        <w:t>武汉大学城市设计学院推荐2022届优秀本科毕业生</w:t>
      </w:r>
    </w:p>
    <w:p w:rsidR="009C15CB" w:rsidRPr="00E01CB5" w:rsidRDefault="009C15CB" w:rsidP="009F4D06">
      <w:pPr>
        <w:widowControl/>
        <w:spacing w:beforeLines="50" w:afterLines="50" w:line="360" w:lineRule="auto"/>
        <w:jc w:val="center"/>
        <w:rPr>
          <w:rFonts w:ascii="宋体" w:hAnsi="宋体" w:cs="宋体"/>
          <w:b/>
          <w:kern w:val="0"/>
          <w:sz w:val="30"/>
          <w:szCs w:val="30"/>
        </w:rPr>
      </w:pPr>
      <w:r w:rsidRPr="00E01CB5">
        <w:rPr>
          <w:rFonts w:ascii="宋体" w:hAnsi="宋体" w:cs="宋体" w:hint="eastAsia"/>
          <w:b/>
          <w:kern w:val="0"/>
          <w:sz w:val="30"/>
          <w:szCs w:val="30"/>
        </w:rPr>
        <w:t>免试攻读研究生综合成绩计算细则</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根据《武汉大学推荐优秀应届本科毕业生免试攻读硕士学位研究生工作管理办法》（武大本字【</w:t>
      </w:r>
      <w:r w:rsidRPr="00A01E49">
        <w:rPr>
          <w:rFonts w:asciiTheme="minorEastAsia" w:hAnsiTheme="minorEastAsia" w:cs="宋体"/>
          <w:color w:val="0D0D0D"/>
          <w:kern w:val="0"/>
          <w:szCs w:val="21"/>
        </w:rPr>
        <w:t>2021】13</w:t>
      </w:r>
      <w:r w:rsidRPr="00A01E49">
        <w:rPr>
          <w:rFonts w:asciiTheme="minorEastAsia" w:hAnsiTheme="minorEastAsia" w:cs="宋体" w:hint="eastAsia"/>
          <w:color w:val="0D0D0D"/>
          <w:kern w:val="0"/>
          <w:szCs w:val="21"/>
        </w:rPr>
        <w:t>号）及《</w:t>
      </w:r>
      <w:r w:rsidRPr="00A01E49">
        <w:rPr>
          <w:rFonts w:asciiTheme="minorEastAsia" w:hAnsiTheme="minorEastAsia" w:cs="宋体"/>
          <w:color w:val="0D0D0D"/>
          <w:kern w:val="0"/>
          <w:szCs w:val="21"/>
        </w:rPr>
        <w:t>2022届推荐优秀应届本科毕业生免试攻读硕士学位研究生加分</w:t>
      </w:r>
      <w:r w:rsidRPr="00A01E49">
        <w:rPr>
          <w:rFonts w:asciiTheme="minorEastAsia" w:hAnsiTheme="minorEastAsia" w:cs="宋体" w:hint="eastAsia"/>
          <w:color w:val="0D0D0D"/>
          <w:kern w:val="0"/>
          <w:szCs w:val="21"/>
        </w:rPr>
        <w:t>指导意见》（武大本函【</w:t>
      </w:r>
      <w:r w:rsidRPr="00A01E49">
        <w:rPr>
          <w:rFonts w:asciiTheme="minorEastAsia" w:hAnsiTheme="minorEastAsia" w:cs="宋体"/>
          <w:color w:val="0D0D0D"/>
          <w:kern w:val="0"/>
          <w:szCs w:val="21"/>
        </w:rPr>
        <w:t>2021】69号）</w:t>
      </w:r>
      <w:r w:rsidRPr="00A01E49">
        <w:rPr>
          <w:rFonts w:asciiTheme="minorEastAsia" w:hAnsiTheme="minorEastAsia" w:cs="宋体" w:hint="eastAsia"/>
          <w:color w:val="0D0D0D"/>
          <w:kern w:val="0"/>
          <w:szCs w:val="21"/>
        </w:rPr>
        <w:t>，结合我院专业学习特点和专业人才成长规律，特制定优秀应届毕业生推免成绩计算细则。</w:t>
      </w:r>
    </w:p>
    <w:p w:rsidR="009B76AA" w:rsidRPr="00A01E49" w:rsidRDefault="009B76AA" w:rsidP="009F4D06">
      <w:pPr>
        <w:widowControl/>
        <w:spacing w:beforeLines="50" w:afterLines="50"/>
        <w:ind w:firstLine="482"/>
        <w:jc w:val="left"/>
        <w:rPr>
          <w:rFonts w:ascii="宋体" w:eastAsia="宋体" w:hAnsi="宋体" w:cs="宋体"/>
          <w:color w:val="000000"/>
          <w:kern w:val="0"/>
          <w:szCs w:val="21"/>
        </w:rPr>
      </w:pPr>
      <w:r w:rsidRPr="00A01E49">
        <w:rPr>
          <w:rFonts w:ascii="宋体" w:eastAsia="宋体" w:hAnsi="宋体" w:cs="宋体" w:hint="eastAsia"/>
          <w:b/>
          <w:bCs/>
          <w:color w:val="000000"/>
          <w:kern w:val="0"/>
          <w:szCs w:val="21"/>
        </w:rPr>
        <w:t>一、推免研究生候选人的选拔</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推免研究生候选人以学生成绩排名为依据，主要考察课程成绩和学术活动。采用百分制，按课程成绩计分占比90%，学术活动计分占比10%加总综合成绩。以专业或班级（特指建筑学中外合作办学）为单位按总分排名，从高到低依次予以推荐，额满为止。若有排名在前者放弃，则依次递补。</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申请人的GPA绩点不得低于3.2。若申请人曾获得重大赛事Y1 一等奖、在部队荣立二等功、到联合国及其分支机构（境外）全职实习任职3个月及以上，其GPA绩点要求可放宽至不得低于3.0。</w:t>
      </w:r>
      <w:r w:rsidR="00801EC3">
        <w:t>由体育部认定的有体育特长的学生，不受此限制</w:t>
      </w:r>
      <w:r w:rsidR="00801EC3">
        <w:rPr>
          <w:rFonts w:hint="eastAsia"/>
        </w:rPr>
        <w:t>。</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申请人英语要求：</w:t>
      </w:r>
      <w:r w:rsidRPr="00A01E49">
        <w:rPr>
          <w:rFonts w:asciiTheme="minorEastAsia" w:hAnsiTheme="minorEastAsia" w:cs="宋体"/>
          <w:color w:val="0D0D0D"/>
          <w:kern w:val="0"/>
          <w:szCs w:val="21"/>
        </w:rPr>
        <w:t>建筑</w:t>
      </w:r>
      <w:r w:rsidRPr="00A01E49">
        <w:rPr>
          <w:rFonts w:asciiTheme="minorEastAsia" w:hAnsiTheme="minorEastAsia" w:cs="宋体" w:hint="eastAsia"/>
          <w:color w:val="0D0D0D"/>
          <w:kern w:val="0"/>
          <w:szCs w:val="21"/>
        </w:rPr>
        <w:t>学、城乡</w:t>
      </w:r>
      <w:r w:rsidRPr="00A01E49">
        <w:rPr>
          <w:rFonts w:asciiTheme="minorEastAsia" w:hAnsiTheme="minorEastAsia" w:cs="宋体"/>
          <w:color w:val="0D0D0D"/>
          <w:kern w:val="0"/>
          <w:szCs w:val="21"/>
        </w:rPr>
        <w:t>规划</w:t>
      </w:r>
      <w:r w:rsidRPr="00A01E49">
        <w:rPr>
          <w:rFonts w:asciiTheme="minorEastAsia" w:hAnsiTheme="minorEastAsia" w:cs="宋体" w:hint="eastAsia"/>
          <w:color w:val="0D0D0D"/>
          <w:kern w:val="0"/>
          <w:szCs w:val="21"/>
        </w:rPr>
        <w:t>专业全国大学生英语六级考试</w:t>
      </w:r>
      <w:r w:rsidRPr="00A01E49">
        <w:rPr>
          <w:rFonts w:asciiTheme="minorEastAsia" w:hAnsiTheme="minorEastAsia" w:cs="宋体"/>
          <w:color w:val="0D0D0D"/>
          <w:kern w:val="0"/>
          <w:szCs w:val="21"/>
        </w:rPr>
        <w:t>425分</w:t>
      </w:r>
      <w:r w:rsidRPr="00A01E49">
        <w:rPr>
          <w:rFonts w:asciiTheme="minorEastAsia" w:hAnsiTheme="minorEastAsia" w:cs="宋体" w:hint="eastAsia"/>
          <w:color w:val="0D0D0D"/>
          <w:kern w:val="0"/>
          <w:szCs w:val="21"/>
        </w:rPr>
        <w:t>及</w:t>
      </w:r>
      <w:r w:rsidRPr="00A01E49">
        <w:rPr>
          <w:rFonts w:asciiTheme="minorEastAsia" w:hAnsiTheme="minorEastAsia" w:cs="宋体"/>
          <w:color w:val="0D0D0D"/>
          <w:kern w:val="0"/>
          <w:szCs w:val="21"/>
        </w:rPr>
        <w:t>以上</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雅思成绩6.5分</w:t>
      </w:r>
      <w:r w:rsidRPr="00A01E49">
        <w:rPr>
          <w:rFonts w:asciiTheme="minorEastAsia" w:hAnsiTheme="minorEastAsia" w:cs="宋体" w:hint="eastAsia"/>
          <w:color w:val="0D0D0D"/>
          <w:kern w:val="0"/>
          <w:szCs w:val="21"/>
        </w:rPr>
        <w:t>及</w:t>
      </w:r>
      <w:r w:rsidRPr="00A01E49">
        <w:rPr>
          <w:rFonts w:asciiTheme="minorEastAsia" w:hAnsiTheme="minorEastAsia" w:cs="宋体"/>
          <w:color w:val="0D0D0D"/>
          <w:kern w:val="0"/>
          <w:szCs w:val="21"/>
        </w:rPr>
        <w:t>以上或TOFEL成绩90分</w:t>
      </w:r>
      <w:r w:rsidRPr="00A01E49">
        <w:rPr>
          <w:rFonts w:asciiTheme="minorEastAsia" w:hAnsiTheme="minorEastAsia" w:cs="宋体" w:hint="eastAsia"/>
          <w:color w:val="0D0D0D"/>
          <w:kern w:val="0"/>
          <w:szCs w:val="21"/>
        </w:rPr>
        <w:t>及</w:t>
      </w:r>
      <w:r w:rsidRPr="00A01E49">
        <w:rPr>
          <w:rFonts w:asciiTheme="minorEastAsia" w:hAnsiTheme="minorEastAsia" w:cs="宋体"/>
          <w:color w:val="0D0D0D"/>
          <w:kern w:val="0"/>
          <w:szCs w:val="21"/>
        </w:rPr>
        <w:t>以上</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设计类专业</w:t>
      </w:r>
      <w:r w:rsidRPr="00A01E49">
        <w:rPr>
          <w:rFonts w:asciiTheme="minorEastAsia" w:hAnsiTheme="minorEastAsia" w:cs="宋体" w:hint="eastAsia"/>
          <w:color w:val="0D0D0D"/>
          <w:kern w:val="0"/>
          <w:szCs w:val="21"/>
        </w:rPr>
        <w:t>全国大学生英语四级考试</w:t>
      </w:r>
      <w:r w:rsidRPr="00A01E49">
        <w:rPr>
          <w:rFonts w:asciiTheme="minorEastAsia" w:hAnsiTheme="minorEastAsia" w:cs="宋体"/>
          <w:color w:val="0D0D0D"/>
          <w:kern w:val="0"/>
          <w:szCs w:val="21"/>
        </w:rPr>
        <w:t>425及</w:t>
      </w:r>
      <w:r w:rsidRPr="00A01E49">
        <w:rPr>
          <w:rFonts w:asciiTheme="minorEastAsia" w:hAnsiTheme="minorEastAsia" w:cs="宋体" w:hint="eastAsia"/>
          <w:color w:val="0D0D0D"/>
          <w:kern w:val="0"/>
          <w:szCs w:val="21"/>
        </w:rPr>
        <w:t>分以上；雅思成绩</w:t>
      </w:r>
      <w:r w:rsidRPr="00A01E49">
        <w:rPr>
          <w:rFonts w:asciiTheme="minorEastAsia" w:hAnsiTheme="minorEastAsia" w:cs="宋体"/>
          <w:color w:val="0D0D0D"/>
          <w:kern w:val="0"/>
          <w:szCs w:val="21"/>
        </w:rPr>
        <w:t>5.5分</w:t>
      </w:r>
      <w:r w:rsidRPr="00A01E49">
        <w:rPr>
          <w:rFonts w:asciiTheme="minorEastAsia" w:hAnsiTheme="minorEastAsia" w:cs="宋体" w:hint="eastAsia"/>
          <w:color w:val="0D0D0D"/>
          <w:kern w:val="0"/>
          <w:szCs w:val="21"/>
        </w:rPr>
        <w:t>及以上或</w:t>
      </w:r>
      <w:r w:rsidRPr="00A01E49">
        <w:rPr>
          <w:rFonts w:asciiTheme="minorEastAsia" w:hAnsiTheme="minorEastAsia" w:cs="宋体"/>
          <w:color w:val="0D0D0D"/>
          <w:kern w:val="0"/>
          <w:szCs w:val="21"/>
        </w:rPr>
        <w:t>TOFEL成绩80分</w:t>
      </w:r>
      <w:r w:rsidRPr="00A01E49">
        <w:rPr>
          <w:rFonts w:asciiTheme="minorEastAsia" w:hAnsiTheme="minorEastAsia" w:cs="宋体" w:hint="eastAsia"/>
          <w:color w:val="0D0D0D"/>
          <w:kern w:val="0"/>
          <w:szCs w:val="21"/>
        </w:rPr>
        <w:t>及</w:t>
      </w:r>
      <w:r w:rsidRPr="00A01E49">
        <w:rPr>
          <w:rFonts w:asciiTheme="minorEastAsia" w:hAnsiTheme="minorEastAsia" w:cs="宋体"/>
          <w:color w:val="0D0D0D"/>
          <w:kern w:val="0"/>
          <w:szCs w:val="21"/>
        </w:rPr>
        <w:t>以上</w:t>
      </w:r>
      <w:r w:rsidRPr="00A01E49">
        <w:rPr>
          <w:rFonts w:asciiTheme="minorEastAsia" w:hAnsiTheme="minorEastAsia" w:cs="宋体" w:hint="eastAsia"/>
          <w:color w:val="0D0D0D"/>
          <w:kern w:val="0"/>
          <w:szCs w:val="21"/>
        </w:rPr>
        <w:t>。</w:t>
      </w:r>
    </w:p>
    <w:p w:rsidR="009B76AA" w:rsidRPr="00A01E49" w:rsidRDefault="009B76AA" w:rsidP="009F4D06">
      <w:pPr>
        <w:widowControl/>
        <w:spacing w:beforeLines="50" w:afterLines="50"/>
        <w:ind w:firstLine="482"/>
        <w:jc w:val="left"/>
        <w:rPr>
          <w:rFonts w:ascii="宋体" w:eastAsia="宋体" w:hAnsi="宋体" w:cs="宋体"/>
          <w:b/>
          <w:bCs/>
          <w:color w:val="000000"/>
          <w:kern w:val="0"/>
          <w:szCs w:val="21"/>
        </w:rPr>
      </w:pPr>
      <w:r w:rsidRPr="00A01E49">
        <w:rPr>
          <w:rFonts w:ascii="宋体" w:eastAsia="宋体" w:hAnsi="宋体" w:cs="宋体" w:hint="eastAsia"/>
          <w:b/>
          <w:bCs/>
          <w:color w:val="000000"/>
          <w:kern w:val="0"/>
          <w:szCs w:val="21"/>
        </w:rPr>
        <w:t>二、综合成绩计算</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综合成绩（T）=课程成绩GPA折算百分数</w:t>
      </w:r>
      <w:r w:rsidRPr="00A01E49">
        <w:rPr>
          <w:rFonts w:asciiTheme="minorEastAsia" w:hAnsiTheme="minorEastAsia" w:cs="宋体"/>
          <w:color w:val="0D0D0D"/>
          <w:kern w:val="0"/>
          <w:szCs w:val="21"/>
        </w:rPr>
        <w:t xml:space="preserve">（S）+ </w:t>
      </w:r>
      <w:r w:rsidRPr="00A01E49">
        <w:rPr>
          <w:rFonts w:asciiTheme="minorEastAsia" w:hAnsiTheme="minorEastAsia" w:cs="宋体" w:hint="eastAsia"/>
          <w:color w:val="0D0D0D"/>
          <w:kern w:val="0"/>
          <w:szCs w:val="21"/>
        </w:rPr>
        <w:t>学术活动加分</w:t>
      </w:r>
      <w:r w:rsidRPr="00A01E49">
        <w:rPr>
          <w:rFonts w:asciiTheme="minorEastAsia" w:hAnsiTheme="minorEastAsia" w:cs="宋体"/>
          <w:color w:val="0D0D0D"/>
          <w:kern w:val="0"/>
          <w:szCs w:val="21"/>
        </w:rPr>
        <w:t>(Y)* 10%</w:t>
      </w:r>
    </w:p>
    <w:p w:rsidR="009B76AA" w:rsidRPr="00A01E49" w:rsidRDefault="009B76AA" w:rsidP="009F4D06">
      <w:pPr>
        <w:widowControl/>
        <w:spacing w:beforeLines="50" w:afterLines="50"/>
        <w:ind w:firstLine="482"/>
        <w:jc w:val="left"/>
        <w:rPr>
          <w:rFonts w:ascii="宋体" w:eastAsia="宋体" w:hAnsi="宋体" w:cs="宋体"/>
          <w:b/>
          <w:bCs/>
          <w:color w:val="000000"/>
          <w:kern w:val="0"/>
          <w:szCs w:val="21"/>
        </w:rPr>
      </w:pPr>
      <w:r w:rsidRPr="00A01E49">
        <w:rPr>
          <w:rFonts w:ascii="宋体" w:eastAsia="宋体" w:hAnsi="宋体" w:cs="宋体" w:hint="eastAsia"/>
          <w:b/>
          <w:bCs/>
          <w:color w:val="000000"/>
          <w:kern w:val="0"/>
          <w:szCs w:val="21"/>
        </w:rPr>
        <w:t>三、课程成绩计分方法（课程成绩</w:t>
      </w:r>
      <w:r w:rsidRPr="00A01E49">
        <w:rPr>
          <w:rFonts w:ascii="宋体" w:eastAsia="宋体" w:hAnsi="宋体" w:cs="宋体"/>
          <w:b/>
          <w:bCs/>
          <w:color w:val="000000"/>
          <w:kern w:val="0"/>
          <w:szCs w:val="21"/>
        </w:rPr>
        <w:t>GPA</w:t>
      </w:r>
      <w:r w:rsidRPr="00A01E49">
        <w:rPr>
          <w:rFonts w:ascii="宋体" w:eastAsia="宋体" w:hAnsi="宋体" w:cs="宋体" w:hint="eastAsia"/>
          <w:b/>
          <w:bCs/>
          <w:color w:val="000000"/>
          <w:kern w:val="0"/>
          <w:szCs w:val="21"/>
        </w:rPr>
        <w:t>折算百分数即S，本项不超过90分）</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（1）</w:t>
      </w:r>
      <w:r w:rsidRPr="00A01E49">
        <w:rPr>
          <w:rFonts w:asciiTheme="minorEastAsia" w:hAnsiTheme="minorEastAsia" w:cs="宋体"/>
          <w:color w:val="0D0D0D"/>
          <w:kern w:val="0"/>
          <w:szCs w:val="21"/>
        </w:rPr>
        <w:t>课程成绩加权平均分（S）为培养方案规定的全部必修课成绩</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培养方案规定的全部</w:t>
      </w:r>
      <w:r w:rsidRPr="00A01E49">
        <w:rPr>
          <w:rFonts w:asciiTheme="minorEastAsia" w:hAnsiTheme="minorEastAsia" w:cs="宋体" w:hint="eastAsia"/>
          <w:color w:val="0D0D0D"/>
          <w:kern w:val="0"/>
          <w:szCs w:val="21"/>
        </w:rPr>
        <w:t>专业选修</w:t>
      </w:r>
      <w:r w:rsidRPr="00A01E49">
        <w:rPr>
          <w:rFonts w:asciiTheme="minorEastAsia" w:hAnsiTheme="minorEastAsia" w:cs="宋体"/>
          <w:color w:val="0D0D0D"/>
          <w:kern w:val="0"/>
          <w:szCs w:val="21"/>
        </w:rPr>
        <w:t>课</w:t>
      </w:r>
      <w:r w:rsidRPr="00A01E49">
        <w:rPr>
          <w:rFonts w:asciiTheme="minorEastAsia" w:hAnsiTheme="minorEastAsia" w:cs="宋体" w:hint="eastAsia"/>
          <w:color w:val="0D0D0D"/>
          <w:kern w:val="0"/>
          <w:szCs w:val="21"/>
        </w:rPr>
        <w:t>成绩或80%的</w:t>
      </w:r>
      <w:r w:rsidRPr="00A01E49">
        <w:rPr>
          <w:rFonts w:asciiTheme="minorEastAsia" w:hAnsiTheme="minorEastAsia" w:cs="宋体"/>
          <w:color w:val="0D0D0D"/>
          <w:kern w:val="0"/>
          <w:szCs w:val="21"/>
        </w:rPr>
        <w:t>专业选修课</w:t>
      </w:r>
      <w:r w:rsidRPr="00A01E49">
        <w:rPr>
          <w:rFonts w:asciiTheme="minorEastAsia" w:hAnsiTheme="minorEastAsia" w:cs="宋体" w:hint="eastAsia"/>
          <w:color w:val="0D0D0D"/>
          <w:kern w:val="0"/>
          <w:szCs w:val="21"/>
        </w:rPr>
        <w:t>成绩（建筑专业</w:t>
      </w:r>
      <w:r w:rsidRPr="00A01E49">
        <w:rPr>
          <w:rFonts w:asciiTheme="minorEastAsia" w:hAnsiTheme="minorEastAsia" w:cs="宋体"/>
          <w:color w:val="0D0D0D"/>
          <w:kern w:val="0"/>
          <w:szCs w:val="21"/>
        </w:rPr>
        <w:t>18学分、规划专业28学分、</w:t>
      </w:r>
      <w:r w:rsidRPr="00A01E49">
        <w:rPr>
          <w:rFonts w:asciiTheme="minorEastAsia" w:hAnsiTheme="minorEastAsia" w:cs="宋体" w:hint="eastAsia"/>
          <w:color w:val="0D0D0D"/>
          <w:kern w:val="0"/>
          <w:szCs w:val="21"/>
        </w:rPr>
        <w:t>环艺及产品设计专业44学分，专业选修课学分满足就低不就高）和6</w:t>
      </w:r>
      <w:r w:rsidRPr="00A01E49">
        <w:rPr>
          <w:rFonts w:asciiTheme="minorEastAsia" w:hAnsiTheme="minorEastAsia" w:cs="宋体"/>
          <w:color w:val="0D0D0D"/>
          <w:kern w:val="0"/>
          <w:szCs w:val="21"/>
        </w:rPr>
        <w:t>学分</w:t>
      </w:r>
      <w:r w:rsidRPr="00A01E49">
        <w:rPr>
          <w:rFonts w:asciiTheme="minorEastAsia" w:hAnsiTheme="minorEastAsia" w:cs="宋体" w:hint="eastAsia"/>
          <w:color w:val="0D0D0D"/>
          <w:kern w:val="0"/>
          <w:szCs w:val="21"/>
        </w:rPr>
        <w:t>公共选修（含通识教育选修）课成绩加权平均分；</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（2）不及格课程重修后及格的，按60分计；及格课程重修的，以第一次及格成绩计。</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（3）课程成绩按平均学分绩点（GPA）计算，绩点分计算公式：</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m:oMathPara>
        <m:oMath>
          <m:r>
            <m:rPr>
              <m:sty m:val="p"/>
            </m:rPr>
            <w:rPr>
              <w:rFonts w:ascii="Cambria Math" w:hAnsi="Cambria Math" w:cs="宋体"/>
              <w:color w:val="0D0D0D"/>
              <w:kern w:val="0"/>
              <w:szCs w:val="21"/>
            </w:rPr>
            <m:t>绩点分</m:t>
          </m:r>
          <m:r>
            <m:rPr>
              <m:sty m:val="p"/>
            </m:rPr>
            <w:rPr>
              <w:rFonts w:ascii="Cambria Math" w:eastAsia="Cambria Math" w:hAnsi="Cambria Math" w:cs="Cambria Math"/>
              <w:color w:val="0D0D0D"/>
              <w:kern w:val="0"/>
              <w:szCs w:val="21"/>
            </w:rPr>
            <m:t>=</m:t>
          </m:r>
          <m:nary>
            <m:naryPr>
              <m:chr m:val="∑"/>
              <m:limLoc m:val="undOvr"/>
              <m:ctrlPr>
                <w:rPr>
                  <w:rFonts w:ascii="Cambria Math" w:hAnsi="Cambria Math" w:cs="宋体"/>
                  <w:color w:val="0D0D0D"/>
                  <w:kern w:val="0"/>
                  <w:szCs w:val="21"/>
                </w:rPr>
              </m:ctrlPr>
            </m:naryPr>
            <m:sub>
              <m:r>
                <m:rPr>
                  <m:sty m:val="p"/>
                </m:rPr>
                <w:rPr>
                  <w:rFonts w:ascii="Cambria Math" w:hAnsi="Cambria Math" w:cs="宋体"/>
                  <w:color w:val="0D0D0D"/>
                  <w:kern w:val="0"/>
                  <w:szCs w:val="21"/>
                </w:rPr>
                <m:t>i=1</m:t>
              </m:r>
            </m:sub>
            <m:sup>
              <m:r>
                <m:rPr>
                  <m:sty m:val="p"/>
                </m:rPr>
                <w:rPr>
                  <w:rFonts w:ascii="Cambria Math" w:hAnsi="Cambria Math" w:cs="宋体"/>
                  <w:color w:val="0D0D0D"/>
                  <w:kern w:val="0"/>
                  <w:szCs w:val="21"/>
                </w:rPr>
                <m:t>m</m:t>
              </m:r>
            </m:sup>
            <m:e>
              <m:sSub>
                <m:sSubPr>
                  <m:ctrlPr>
                    <w:rPr>
                      <w:rFonts w:ascii="Cambria Math" w:hAnsi="Cambria Math" w:cs="宋体"/>
                      <w:color w:val="0D0D0D"/>
                      <w:kern w:val="0"/>
                      <w:szCs w:val="21"/>
                    </w:rPr>
                  </m:ctrlPr>
                </m:sSubPr>
                <m:e>
                  <m:r>
                    <m:rPr>
                      <m:sty m:val="p"/>
                    </m:rPr>
                    <w:rPr>
                      <w:rFonts w:ascii="Cambria Math" w:hAnsi="Cambria Math" w:cs="宋体"/>
                      <w:color w:val="0D0D0D"/>
                      <w:kern w:val="0"/>
                      <w:szCs w:val="21"/>
                    </w:rPr>
                    <m:t>X</m:t>
                  </m:r>
                </m:e>
                <m:sub>
                  <m:r>
                    <m:rPr>
                      <m:sty m:val="p"/>
                    </m:rPr>
                    <w:rPr>
                      <w:rFonts w:ascii="Cambria Math" w:hAnsi="Cambria Math" w:cs="宋体"/>
                      <w:color w:val="0D0D0D"/>
                      <w:kern w:val="0"/>
                      <w:szCs w:val="21"/>
                    </w:rPr>
                    <m:t>i</m:t>
                  </m:r>
                </m:sub>
              </m:sSub>
              <m:sSub>
                <m:sSubPr>
                  <m:ctrlPr>
                    <w:rPr>
                      <w:rFonts w:ascii="Cambria Math" w:hAnsi="Cambria Math" w:cs="宋体"/>
                      <w:color w:val="0D0D0D"/>
                      <w:kern w:val="0"/>
                      <w:szCs w:val="21"/>
                    </w:rPr>
                  </m:ctrlPr>
                </m:sSubPr>
                <m:e>
                  <m:r>
                    <m:rPr>
                      <m:sty m:val="p"/>
                    </m:rPr>
                    <w:rPr>
                      <w:rFonts w:ascii="Cambria Math" w:hAnsi="Cambria Math" w:cs="宋体"/>
                      <w:color w:val="0D0D0D"/>
                      <w:kern w:val="0"/>
                      <w:szCs w:val="21"/>
                    </w:rPr>
                    <m:t>Y</m:t>
                  </m:r>
                </m:e>
                <m:sub>
                  <m:r>
                    <m:rPr>
                      <m:sty m:val="p"/>
                    </m:rPr>
                    <w:rPr>
                      <w:rFonts w:ascii="Cambria Math" w:hAnsi="Cambria Math" w:cs="宋体"/>
                      <w:color w:val="0D0D0D"/>
                      <w:kern w:val="0"/>
                      <w:szCs w:val="21"/>
                    </w:rPr>
                    <m:t>i</m:t>
                  </m:r>
                </m:sub>
              </m:sSub>
              <m:r>
                <m:rPr>
                  <m:sty m:val="p"/>
                </m:rPr>
                <w:rPr>
                  <w:rFonts w:ascii="Cambria Math" w:hAnsi="Cambria Math" w:cs="宋体"/>
                  <w:color w:val="0D0D0D"/>
                  <w:kern w:val="0"/>
                  <w:szCs w:val="21"/>
                </w:rPr>
                <m:t xml:space="preserve"> / </m:t>
              </m:r>
              <m:nary>
                <m:naryPr>
                  <m:chr m:val="∑"/>
                  <m:ctrlPr>
                    <w:rPr>
                      <w:rFonts w:ascii="Cambria Math" w:hAnsi="Cambria Math" w:cs="宋体"/>
                      <w:color w:val="0D0D0D"/>
                      <w:kern w:val="0"/>
                      <w:szCs w:val="21"/>
                    </w:rPr>
                  </m:ctrlPr>
                </m:naryPr>
                <m:sub>
                  <m:r>
                    <m:rPr>
                      <m:sty m:val="p"/>
                    </m:rPr>
                    <w:rPr>
                      <w:rFonts w:ascii="Cambria Math" w:hAnsi="Cambria Math" w:cs="宋体"/>
                      <w:color w:val="0D0D0D"/>
                      <w:kern w:val="0"/>
                      <w:szCs w:val="21"/>
                    </w:rPr>
                    <m:t>i=1</m:t>
                  </m:r>
                </m:sub>
                <m:sup>
                  <m:r>
                    <m:rPr>
                      <m:sty m:val="p"/>
                    </m:rPr>
                    <w:rPr>
                      <w:rFonts w:ascii="Cambria Math" w:hAnsi="Cambria Math" w:cs="宋体"/>
                      <w:color w:val="0D0D0D"/>
                      <w:kern w:val="0"/>
                      <w:szCs w:val="21"/>
                    </w:rPr>
                    <m:t>m</m:t>
                  </m:r>
                </m:sup>
                <m:e>
                  <m:r>
                    <m:rPr>
                      <m:sty m:val="p"/>
                    </m:rPr>
                    <w:rPr>
                      <w:rFonts w:ascii="Cambria Math" w:hAnsi="Cambria Math" w:cs="宋体"/>
                      <w:color w:val="0D0D0D"/>
                      <w:kern w:val="0"/>
                      <w:szCs w:val="21"/>
                    </w:rPr>
                    <m:t>Y</m:t>
                  </m:r>
                </m:e>
              </m:nary>
              <m:r>
                <m:rPr>
                  <m:sty m:val="p"/>
                </m:rPr>
                <w:rPr>
                  <w:rFonts w:ascii="Cambria Math" w:hAnsi="Cambria Math" w:cs="宋体"/>
                  <w:color w:val="0D0D0D"/>
                  <w:kern w:val="0"/>
                  <w:szCs w:val="21"/>
                </w:rPr>
                <m:t>i</m:t>
              </m:r>
            </m:e>
          </m:nary>
        </m:oMath>
      </m:oMathPara>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其中，</w:t>
      </w:r>
      <w:r w:rsidRPr="00A01E49">
        <w:rPr>
          <w:rFonts w:asciiTheme="minorEastAsia" w:hAnsiTheme="minorEastAsia" w:cs="宋体"/>
          <w:color w:val="0D0D0D"/>
          <w:kern w:val="0"/>
          <w:szCs w:val="21"/>
        </w:rPr>
        <w:t>Xi</w:t>
      </w:r>
      <w:r w:rsidRPr="00A01E49">
        <w:rPr>
          <w:rFonts w:asciiTheme="minorEastAsia" w:hAnsiTheme="minorEastAsia" w:cs="宋体" w:hint="eastAsia"/>
          <w:color w:val="0D0D0D"/>
          <w:kern w:val="0"/>
          <w:szCs w:val="21"/>
        </w:rPr>
        <w:t>表示纳入测评的每门课程的绩点分，</w:t>
      </w:r>
      <w:r w:rsidRPr="00A01E49">
        <w:rPr>
          <w:rFonts w:asciiTheme="minorEastAsia" w:hAnsiTheme="minorEastAsia" w:cs="宋体"/>
          <w:color w:val="0D0D0D"/>
          <w:kern w:val="0"/>
          <w:szCs w:val="21"/>
        </w:rPr>
        <w:t>Yi</w:t>
      </w:r>
      <w:r w:rsidRPr="00A01E49">
        <w:rPr>
          <w:rFonts w:asciiTheme="minorEastAsia" w:hAnsiTheme="minorEastAsia" w:cs="宋体" w:hint="eastAsia"/>
          <w:color w:val="0D0D0D"/>
          <w:kern w:val="0"/>
          <w:szCs w:val="21"/>
        </w:rPr>
        <w:t>表示相应课程的学分，</w:t>
      </w:r>
      <w:r w:rsidRPr="00A01E49">
        <w:rPr>
          <w:rFonts w:asciiTheme="minorEastAsia" w:hAnsiTheme="minorEastAsia" w:cs="宋体"/>
          <w:color w:val="0D0D0D"/>
          <w:kern w:val="0"/>
          <w:szCs w:val="21"/>
        </w:rPr>
        <w:t>m</w:t>
      </w:r>
      <w:r w:rsidRPr="00A01E49">
        <w:rPr>
          <w:rFonts w:asciiTheme="minorEastAsia" w:hAnsiTheme="minorEastAsia" w:cs="宋体" w:hint="eastAsia"/>
          <w:color w:val="0D0D0D"/>
          <w:kern w:val="0"/>
          <w:szCs w:val="21"/>
        </w:rPr>
        <w:t>为纳入测评的课程总门数。</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课程成绩</w:t>
      </w:r>
      <w:r w:rsidRPr="00A01E49">
        <w:rPr>
          <w:rFonts w:asciiTheme="minorEastAsia" w:hAnsiTheme="minorEastAsia" w:cs="宋体"/>
          <w:color w:val="0D0D0D"/>
          <w:kern w:val="0"/>
          <w:szCs w:val="21"/>
        </w:rPr>
        <w:t>90-100</w:t>
      </w:r>
      <w:r w:rsidRPr="00A01E49">
        <w:rPr>
          <w:rFonts w:asciiTheme="minorEastAsia" w:hAnsiTheme="minorEastAsia" w:cs="宋体" w:hint="eastAsia"/>
          <w:color w:val="0D0D0D"/>
          <w:kern w:val="0"/>
          <w:szCs w:val="21"/>
        </w:rPr>
        <w:t>分，绩点为</w:t>
      </w:r>
      <w:r w:rsidRPr="00A01E49">
        <w:rPr>
          <w:rFonts w:asciiTheme="minorEastAsia" w:hAnsiTheme="minorEastAsia" w:cs="宋体"/>
          <w:color w:val="0D0D0D"/>
          <w:kern w:val="0"/>
          <w:szCs w:val="21"/>
        </w:rPr>
        <w:t>4</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85-89</w:t>
      </w:r>
      <w:r w:rsidRPr="00A01E49">
        <w:rPr>
          <w:rFonts w:asciiTheme="minorEastAsia" w:hAnsiTheme="minorEastAsia" w:cs="宋体" w:hint="eastAsia"/>
          <w:color w:val="0D0D0D"/>
          <w:kern w:val="0"/>
          <w:szCs w:val="21"/>
        </w:rPr>
        <w:t>分，绩点为</w:t>
      </w:r>
      <w:r w:rsidRPr="00A01E49">
        <w:rPr>
          <w:rFonts w:asciiTheme="minorEastAsia" w:hAnsiTheme="minorEastAsia" w:cs="宋体"/>
          <w:color w:val="0D0D0D"/>
          <w:kern w:val="0"/>
          <w:szCs w:val="21"/>
        </w:rPr>
        <w:t>3.7</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82-84</w:t>
      </w:r>
      <w:r w:rsidRPr="00A01E49">
        <w:rPr>
          <w:rFonts w:asciiTheme="minorEastAsia" w:hAnsiTheme="minorEastAsia" w:cs="宋体" w:hint="eastAsia"/>
          <w:color w:val="0D0D0D"/>
          <w:kern w:val="0"/>
          <w:szCs w:val="21"/>
        </w:rPr>
        <w:t>分，绩点为</w:t>
      </w:r>
      <w:r w:rsidRPr="00A01E49">
        <w:rPr>
          <w:rFonts w:asciiTheme="minorEastAsia" w:hAnsiTheme="minorEastAsia" w:cs="宋体"/>
          <w:color w:val="0D0D0D"/>
          <w:kern w:val="0"/>
          <w:szCs w:val="21"/>
        </w:rPr>
        <w:t>3.3</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78-81</w:t>
      </w:r>
      <w:r w:rsidRPr="00A01E49">
        <w:rPr>
          <w:rFonts w:asciiTheme="minorEastAsia" w:hAnsiTheme="minorEastAsia" w:cs="宋体" w:hint="eastAsia"/>
          <w:color w:val="0D0D0D"/>
          <w:kern w:val="0"/>
          <w:szCs w:val="21"/>
        </w:rPr>
        <w:t>分，绩点为</w:t>
      </w:r>
      <w:r w:rsidRPr="00A01E49">
        <w:rPr>
          <w:rFonts w:asciiTheme="minorEastAsia" w:hAnsiTheme="minorEastAsia" w:cs="宋体"/>
          <w:color w:val="0D0D0D"/>
          <w:kern w:val="0"/>
          <w:szCs w:val="21"/>
        </w:rPr>
        <w:t>3.0</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75-77</w:t>
      </w:r>
      <w:r w:rsidRPr="00A01E49">
        <w:rPr>
          <w:rFonts w:asciiTheme="minorEastAsia" w:hAnsiTheme="minorEastAsia" w:cs="宋体" w:hint="eastAsia"/>
          <w:color w:val="0D0D0D"/>
          <w:kern w:val="0"/>
          <w:szCs w:val="21"/>
        </w:rPr>
        <w:t>分，绩点为</w:t>
      </w:r>
      <w:r w:rsidRPr="00A01E49">
        <w:rPr>
          <w:rFonts w:asciiTheme="minorEastAsia" w:hAnsiTheme="minorEastAsia" w:cs="宋体"/>
          <w:color w:val="0D0D0D"/>
          <w:kern w:val="0"/>
          <w:szCs w:val="21"/>
        </w:rPr>
        <w:t>2.7</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72-74</w:t>
      </w:r>
      <w:r w:rsidRPr="00A01E49">
        <w:rPr>
          <w:rFonts w:asciiTheme="minorEastAsia" w:hAnsiTheme="minorEastAsia" w:cs="宋体" w:hint="eastAsia"/>
          <w:color w:val="0D0D0D"/>
          <w:kern w:val="0"/>
          <w:szCs w:val="21"/>
        </w:rPr>
        <w:t>分，绩点为</w:t>
      </w:r>
      <w:r w:rsidRPr="00A01E49">
        <w:rPr>
          <w:rFonts w:asciiTheme="minorEastAsia" w:hAnsiTheme="minorEastAsia" w:cs="宋体"/>
          <w:color w:val="0D0D0D"/>
          <w:kern w:val="0"/>
          <w:szCs w:val="21"/>
        </w:rPr>
        <w:t>2.3</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68-71</w:t>
      </w:r>
      <w:r w:rsidRPr="00A01E49">
        <w:rPr>
          <w:rFonts w:asciiTheme="minorEastAsia" w:hAnsiTheme="minorEastAsia" w:cs="宋体" w:hint="eastAsia"/>
          <w:color w:val="0D0D0D"/>
          <w:kern w:val="0"/>
          <w:szCs w:val="21"/>
        </w:rPr>
        <w:t>分，绩点为</w:t>
      </w:r>
      <w:r w:rsidRPr="00A01E49">
        <w:rPr>
          <w:rFonts w:asciiTheme="minorEastAsia" w:hAnsiTheme="minorEastAsia" w:cs="宋体"/>
          <w:color w:val="0D0D0D"/>
          <w:kern w:val="0"/>
          <w:szCs w:val="21"/>
        </w:rPr>
        <w:t>2</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64-67</w:t>
      </w:r>
      <w:r w:rsidRPr="00A01E49">
        <w:rPr>
          <w:rFonts w:asciiTheme="minorEastAsia" w:hAnsiTheme="minorEastAsia" w:cs="宋体" w:hint="eastAsia"/>
          <w:color w:val="0D0D0D"/>
          <w:kern w:val="0"/>
          <w:szCs w:val="21"/>
        </w:rPr>
        <w:t>分，绩点为</w:t>
      </w:r>
      <w:r w:rsidRPr="00A01E49">
        <w:rPr>
          <w:rFonts w:asciiTheme="minorEastAsia" w:hAnsiTheme="minorEastAsia" w:cs="宋体"/>
          <w:color w:val="0D0D0D"/>
          <w:kern w:val="0"/>
          <w:szCs w:val="21"/>
        </w:rPr>
        <w:t>1.5</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60-63</w:t>
      </w:r>
      <w:r w:rsidRPr="00A01E49">
        <w:rPr>
          <w:rFonts w:asciiTheme="minorEastAsia" w:hAnsiTheme="minorEastAsia" w:cs="宋体" w:hint="eastAsia"/>
          <w:color w:val="0D0D0D"/>
          <w:kern w:val="0"/>
          <w:szCs w:val="21"/>
        </w:rPr>
        <w:t>分，绩点为</w:t>
      </w:r>
      <w:r w:rsidRPr="00A01E49">
        <w:rPr>
          <w:rFonts w:asciiTheme="minorEastAsia" w:hAnsiTheme="minorEastAsia" w:cs="宋体"/>
          <w:color w:val="0D0D0D"/>
          <w:kern w:val="0"/>
          <w:szCs w:val="21"/>
        </w:rPr>
        <w:t>1</w:t>
      </w:r>
      <w:r w:rsidRPr="00A01E49">
        <w:rPr>
          <w:rFonts w:asciiTheme="minorEastAsia" w:hAnsiTheme="minorEastAsia" w:cs="宋体" w:hint="eastAsia"/>
          <w:color w:val="0D0D0D"/>
          <w:kern w:val="0"/>
          <w:szCs w:val="21"/>
        </w:rPr>
        <w:t>。</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lastRenderedPageBreak/>
        <w:t xml:space="preserve"> (4）绩点折算成绩换算方法</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绩点分算出后，各专业以本专业参评人中的最高绩点分为</w:t>
      </w:r>
      <w:r w:rsidRPr="00A01E49">
        <w:rPr>
          <w:rFonts w:asciiTheme="minorEastAsia" w:hAnsiTheme="minorEastAsia" w:cs="宋体"/>
          <w:color w:val="0D0D0D"/>
          <w:kern w:val="0"/>
          <w:szCs w:val="21"/>
        </w:rPr>
        <w:t>90</w:t>
      </w:r>
      <w:r w:rsidRPr="00A01E49">
        <w:rPr>
          <w:rFonts w:asciiTheme="minorEastAsia" w:hAnsiTheme="minorEastAsia" w:cs="宋体" w:hint="eastAsia"/>
          <w:color w:val="0D0D0D"/>
          <w:kern w:val="0"/>
          <w:szCs w:val="21"/>
        </w:rPr>
        <w:t>分，其他参评者按照其与最高分学生</w:t>
      </w:r>
      <w:r w:rsidRPr="00A01E49">
        <w:rPr>
          <w:rFonts w:asciiTheme="minorEastAsia" w:hAnsiTheme="minorEastAsia" w:cs="宋体"/>
          <w:color w:val="0D0D0D"/>
          <w:kern w:val="0"/>
          <w:szCs w:val="21"/>
        </w:rPr>
        <w:t>GPA</w:t>
      </w:r>
      <w:r w:rsidRPr="00A01E49">
        <w:rPr>
          <w:rFonts w:asciiTheme="minorEastAsia" w:hAnsiTheme="minorEastAsia" w:cs="宋体" w:hint="eastAsia"/>
          <w:color w:val="0D0D0D"/>
          <w:kern w:val="0"/>
          <w:szCs w:val="21"/>
        </w:rPr>
        <w:t>的相对值折算分数。具体方法是：以第一名</w:t>
      </w:r>
      <w:r w:rsidRPr="00A01E49">
        <w:rPr>
          <w:rFonts w:asciiTheme="minorEastAsia" w:hAnsiTheme="minorEastAsia" w:cs="宋体"/>
          <w:color w:val="0D0D0D"/>
          <w:kern w:val="0"/>
          <w:szCs w:val="21"/>
        </w:rPr>
        <w:t>GPA</w:t>
      </w:r>
      <w:r w:rsidRPr="00A01E49">
        <w:rPr>
          <w:rFonts w:asciiTheme="minorEastAsia" w:hAnsiTheme="minorEastAsia" w:cs="宋体" w:hint="eastAsia"/>
          <w:color w:val="0D0D0D"/>
          <w:kern w:val="0"/>
          <w:szCs w:val="21"/>
        </w:rPr>
        <w:t>为</w:t>
      </w:r>
      <w:r w:rsidRPr="00A01E49">
        <w:rPr>
          <w:rFonts w:asciiTheme="minorEastAsia" w:hAnsiTheme="minorEastAsia" w:cs="宋体"/>
          <w:color w:val="0D0D0D"/>
          <w:kern w:val="0"/>
          <w:szCs w:val="21"/>
        </w:rPr>
        <w:t>Gmax</w:t>
      </w:r>
      <w:r w:rsidRPr="00A01E49">
        <w:rPr>
          <w:rFonts w:asciiTheme="minorEastAsia" w:hAnsiTheme="minorEastAsia" w:cs="宋体" w:hint="eastAsia"/>
          <w:color w:val="0D0D0D"/>
          <w:kern w:val="0"/>
          <w:szCs w:val="21"/>
        </w:rPr>
        <w:t>，其他参评者</w:t>
      </w:r>
      <w:r w:rsidRPr="00A01E49">
        <w:rPr>
          <w:rFonts w:asciiTheme="minorEastAsia" w:hAnsiTheme="minorEastAsia" w:cs="宋体"/>
          <w:color w:val="0D0D0D"/>
          <w:kern w:val="0"/>
          <w:szCs w:val="21"/>
        </w:rPr>
        <w:t>GPA</w:t>
      </w:r>
      <w:r w:rsidRPr="00A01E49">
        <w:rPr>
          <w:rFonts w:asciiTheme="minorEastAsia" w:hAnsiTheme="minorEastAsia" w:cs="宋体" w:hint="eastAsia"/>
          <w:color w:val="0D0D0D"/>
          <w:kern w:val="0"/>
          <w:szCs w:val="21"/>
        </w:rPr>
        <w:t>为</w:t>
      </w:r>
      <w:r w:rsidRPr="00A01E49">
        <w:rPr>
          <w:rFonts w:asciiTheme="minorEastAsia" w:hAnsiTheme="minorEastAsia" w:cs="宋体"/>
          <w:color w:val="0D0D0D"/>
          <w:kern w:val="0"/>
          <w:szCs w:val="21"/>
        </w:rPr>
        <w:t>G</w:t>
      </w:r>
      <w:r w:rsidRPr="00A01E49">
        <w:rPr>
          <w:rFonts w:asciiTheme="minorEastAsia" w:hAnsiTheme="minorEastAsia" w:cs="宋体" w:hint="eastAsia"/>
          <w:color w:val="0D0D0D"/>
          <w:kern w:val="0"/>
          <w:szCs w:val="21"/>
        </w:rPr>
        <w:t>，则每位参评者</w:t>
      </w:r>
      <w:r w:rsidRPr="00A01E49">
        <w:rPr>
          <w:rFonts w:asciiTheme="minorEastAsia" w:hAnsiTheme="minorEastAsia" w:cs="宋体"/>
          <w:color w:val="0D0D0D"/>
          <w:kern w:val="0"/>
          <w:szCs w:val="21"/>
        </w:rPr>
        <w:t>GPA</w:t>
      </w:r>
      <w:r w:rsidRPr="00A01E49">
        <w:rPr>
          <w:rFonts w:asciiTheme="minorEastAsia" w:hAnsiTheme="minorEastAsia" w:cs="宋体" w:hint="eastAsia"/>
          <w:color w:val="0D0D0D"/>
          <w:kern w:val="0"/>
          <w:szCs w:val="21"/>
        </w:rPr>
        <w:t>折算百分数（S）为（</w:t>
      </w:r>
      <w:r w:rsidRPr="00A01E49">
        <w:rPr>
          <w:rFonts w:asciiTheme="minorEastAsia" w:hAnsiTheme="minorEastAsia" w:cs="宋体"/>
          <w:color w:val="0D0D0D"/>
          <w:kern w:val="0"/>
          <w:szCs w:val="21"/>
        </w:rPr>
        <w:t>G/Gmax</w:t>
      </w:r>
      <w:r w:rsidRPr="00A01E49">
        <w:rPr>
          <w:rFonts w:asciiTheme="minorEastAsia" w:hAnsiTheme="minorEastAsia" w:cs="宋体" w:hint="eastAsia"/>
          <w:color w:val="0D0D0D"/>
          <w:kern w:val="0"/>
          <w:szCs w:val="21"/>
        </w:rPr>
        <w:t>）×</w:t>
      </w:r>
      <w:r w:rsidRPr="00A01E49">
        <w:rPr>
          <w:rFonts w:asciiTheme="minorEastAsia" w:hAnsiTheme="minorEastAsia" w:cs="宋体"/>
          <w:color w:val="0D0D0D"/>
          <w:kern w:val="0"/>
          <w:szCs w:val="21"/>
        </w:rPr>
        <w:t>90</w:t>
      </w:r>
      <w:r w:rsidRPr="00A01E49">
        <w:rPr>
          <w:rFonts w:asciiTheme="minorEastAsia" w:hAnsiTheme="minorEastAsia" w:cs="宋体" w:hint="eastAsia"/>
          <w:color w:val="0D0D0D"/>
          <w:kern w:val="0"/>
          <w:szCs w:val="21"/>
        </w:rPr>
        <w:t>。</w:t>
      </w:r>
    </w:p>
    <w:p w:rsidR="009B76AA" w:rsidRPr="00A01E49" w:rsidRDefault="009B76AA" w:rsidP="009F4D06">
      <w:pPr>
        <w:widowControl/>
        <w:spacing w:beforeLines="50" w:afterLines="50"/>
        <w:ind w:firstLine="482"/>
        <w:jc w:val="left"/>
        <w:rPr>
          <w:rFonts w:ascii="宋体" w:eastAsia="宋体" w:hAnsi="宋体" w:cs="宋体"/>
          <w:b/>
          <w:bCs/>
          <w:color w:val="000000"/>
          <w:kern w:val="0"/>
          <w:szCs w:val="21"/>
        </w:rPr>
      </w:pPr>
      <w:r w:rsidRPr="00A01E49">
        <w:rPr>
          <w:rFonts w:ascii="宋体" w:eastAsia="宋体" w:hAnsi="宋体" w:cs="宋体" w:hint="eastAsia"/>
          <w:b/>
          <w:bCs/>
          <w:color w:val="000000"/>
          <w:kern w:val="0"/>
          <w:szCs w:val="21"/>
        </w:rPr>
        <w:t>四、学术活动加分（学术加分即Y</w:t>
      </w:r>
      <w:r w:rsidR="009F4D06">
        <w:rPr>
          <w:rFonts w:ascii="宋体" w:eastAsia="宋体" w:hAnsi="宋体" w:cs="宋体" w:hint="eastAsia"/>
          <w:b/>
          <w:bCs/>
          <w:color w:val="000000"/>
          <w:kern w:val="0"/>
          <w:szCs w:val="21"/>
        </w:rPr>
        <w:t>*10%</w:t>
      </w:r>
      <w:r w:rsidRPr="00A01E49">
        <w:rPr>
          <w:rFonts w:ascii="宋体" w:eastAsia="宋体" w:hAnsi="宋体" w:cs="宋体" w:hint="eastAsia"/>
          <w:b/>
          <w:bCs/>
          <w:color w:val="000000"/>
          <w:kern w:val="0"/>
          <w:szCs w:val="21"/>
        </w:rPr>
        <w:t>，本项不超过10分）</w:t>
      </w:r>
    </w:p>
    <w:p w:rsidR="009B76AA" w:rsidRPr="00A01E49" w:rsidRDefault="009B76AA" w:rsidP="009B76AA">
      <w:pPr>
        <w:widowControl/>
        <w:spacing w:line="360" w:lineRule="exact"/>
        <w:ind w:firstLine="480"/>
        <w:jc w:val="left"/>
        <w:rPr>
          <w:rFonts w:ascii="宋体" w:eastAsia="宋体" w:hAnsi="宋体" w:cs="宋体"/>
          <w:color w:val="0D0D0D"/>
          <w:kern w:val="0"/>
          <w:szCs w:val="21"/>
        </w:rPr>
      </w:pPr>
      <w:r w:rsidRPr="00A01E49">
        <w:rPr>
          <w:rFonts w:ascii="宋体" w:eastAsia="宋体" w:hAnsi="宋体" w:cs="宋体" w:hint="eastAsia"/>
          <w:color w:val="0D0D0D"/>
          <w:kern w:val="0"/>
          <w:szCs w:val="21"/>
        </w:rPr>
        <w:t>本部分考察内容包括</w:t>
      </w:r>
      <w:r w:rsidR="00F00852">
        <w:rPr>
          <w:rFonts w:ascii="宋体" w:eastAsia="宋体" w:hAnsi="宋体" w:cs="宋体" w:hint="eastAsia"/>
          <w:color w:val="0D0D0D"/>
          <w:kern w:val="0"/>
          <w:szCs w:val="21"/>
        </w:rPr>
        <w:t>学术</w:t>
      </w:r>
      <w:r w:rsidRPr="00A01E49">
        <w:rPr>
          <w:rFonts w:ascii="宋体" w:eastAsia="宋体" w:hAnsi="宋体" w:cs="宋体" w:hint="eastAsia"/>
          <w:color w:val="0D0D0D"/>
          <w:kern w:val="0"/>
          <w:szCs w:val="21"/>
        </w:rPr>
        <w:t>论文（Y1）、学科竞赛（Y2）、发明专利（Y3）三类，学术活动加分Y=Y1+Y2+Y3，加分累计总分Y不超过100分。具体加分标准如下：</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b/>
          <w:color w:val="0D0D0D"/>
          <w:kern w:val="0"/>
          <w:szCs w:val="21"/>
        </w:rPr>
        <w:t>（1）学术论文Y</w:t>
      </w:r>
      <w:r w:rsidRPr="00A01E49">
        <w:rPr>
          <w:rFonts w:asciiTheme="minorEastAsia" w:hAnsiTheme="minorEastAsia" w:cs="宋体"/>
          <w:b/>
          <w:color w:val="0D0D0D"/>
          <w:kern w:val="0"/>
          <w:szCs w:val="21"/>
        </w:rPr>
        <w:t>1</w:t>
      </w:r>
      <w:r w:rsidRPr="00A01E49">
        <w:rPr>
          <w:rFonts w:asciiTheme="minorEastAsia" w:hAnsiTheme="minorEastAsia" w:cs="宋体" w:hint="eastAsia"/>
          <w:b/>
          <w:color w:val="0D0D0D"/>
          <w:kern w:val="0"/>
          <w:szCs w:val="21"/>
        </w:rPr>
        <w:t>：</w:t>
      </w:r>
      <w:r w:rsidRPr="00A01E49">
        <w:rPr>
          <w:rFonts w:asciiTheme="minorEastAsia" w:hAnsiTheme="minorEastAsia" w:cs="宋体" w:hint="eastAsia"/>
          <w:color w:val="0D0D0D"/>
          <w:kern w:val="0"/>
          <w:szCs w:val="21"/>
        </w:rPr>
        <w:t>仅限学生本科阶段在核心期刊及以上刊物上以独立作者或第一作者发表的与学业相关的科研论文（如有通讯作者，必须为武汉大学教师；学生为通讯作者不计入），限三篇代表作，</w:t>
      </w:r>
      <w:r w:rsidRPr="00A01E49">
        <w:rPr>
          <w:rFonts w:asciiTheme="minorEastAsia" w:hAnsiTheme="minorEastAsia" w:cs="宋体" w:hint="eastAsia"/>
          <w:noProof/>
          <w:color w:val="0D0D0D"/>
          <w:kern w:val="0"/>
          <w:szCs w:val="21"/>
        </w:rPr>
        <w:t>其中：</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与学业相关的T1期刊：50分/篇</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其他SCI、SSCI、EI收录源刊，A&amp;HCI收录，CSSCI收录（不含扩展版）、CSCD收录（不含扩展版）：30分/篇</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CSSCI收录（扩展版）、CSCD收录（扩展版）、北大中文核心：</w:t>
      </w:r>
      <w:r w:rsidRPr="00A01E49">
        <w:rPr>
          <w:rFonts w:asciiTheme="minorEastAsia" w:hAnsiTheme="minorEastAsia" w:cs="宋体"/>
          <w:color w:val="0D0D0D"/>
          <w:kern w:val="0"/>
          <w:szCs w:val="21"/>
        </w:rPr>
        <w:t>15</w:t>
      </w:r>
      <w:r w:rsidRPr="00A01E49">
        <w:rPr>
          <w:rFonts w:asciiTheme="minorEastAsia" w:hAnsiTheme="minorEastAsia" w:cs="宋体" w:hint="eastAsia"/>
          <w:color w:val="0D0D0D"/>
          <w:kern w:val="0"/>
          <w:szCs w:val="21"/>
        </w:rPr>
        <w:t>分/篇</w:t>
      </w:r>
    </w:p>
    <w:p w:rsidR="009B76AA" w:rsidRPr="00A01E49" w:rsidRDefault="009B76AA" w:rsidP="009B76AA">
      <w:pPr>
        <w:widowControl/>
        <w:spacing w:line="360" w:lineRule="exact"/>
        <w:ind w:firstLine="480"/>
        <w:jc w:val="left"/>
        <w:rPr>
          <w:rFonts w:ascii="宋体" w:eastAsia="宋体" w:hAnsi="宋体" w:cs="宋体"/>
          <w:color w:val="0D0D0D"/>
          <w:kern w:val="0"/>
          <w:szCs w:val="21"/>
        </w:rPr>
      </w:pPr>
      <w:r w:rsidRPr="00A01E49">
        <w:rPr>
          <w:rFonts w:ascii="宋体" w:eastAsia="宋体" w:hAnsi="宋体" w:cs="宋体" w:hint="eastAsia"/>
          <w:color w:val="0D0D0D"/>
          <w:kern w:val="0"/>
          <w:szCs w:val="21"/>
        </w:rPr>
        <w:t>注：</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hint="eastAsia"/>
          <w:color w:val="0D0D0D"/>
          <w:kern w:val="0"/>
          <w:szCs w:val="21"/>
        </w:rPr>
        <w:instrText>= 1 \* GB3</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①</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学生作者署名单位必须是武汉大学城市设计学院；</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hint="eastAsia"/>
          <w:color w:val="0D0D0D"/>
          <w:kern w:val="0"/>
          <w:szCs w:val="21"/>
        </w:rPr>
        <w:instrText>= 2 \* GB3</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②</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论文必须是已公开发表（“录用通知”、“编辑回复”、“编审中”等均不计算为已发表），需提交纸质版发表原件或可公开查询的文献库链接（必须可公开查询、下载到所在期刊页码范围、作者单位、原文内容等），非学术性的论文不计算在内，发表日期截止到申请推免公示期结束前有效。</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hint="eastAsia"/>
          <w:color w:val="0D0D0D"/>
          <w:kern w:val="0"/>
          <w:szCs w:val="21"/>
        </w:rPr>
        <w:instrText>= 3 \* GB3</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③</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期刊类别归属重复的，按最高级别计算；</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color w:val="0D0D0D"/>
          <w:kern w:val="0"/>
          <w:szCs w:val="21"/>
        </w:rPr>
        <w:instrText xml:space="preserve"> </w:instrText>
      </w:r>
      <w:r w:rsidR="009B76AA" w:rsidRPr="00A01E49">
        <w:rPr>
          <w:rFonts w:asciiTheme="minorEastAsia" w:hAnsiTheme="minorEastAsia" w:cs="宋体" w:hint="eastAsia"/>
          <w:color w:val="0D0D0D"/>
          <w:kern w:val="0"/>
          <w:szCs w:val="21"/>
        </w:rPr>
        <w:instrText>= 4 \* GB3</w:instrText>
      </w:r>
      <w:r w:rsidR="009B76AA" w:rsidRPr="00A01E49">
        <w:rPr>
          <w:rFonts w:asciiTheme="minorEastAsia" w:hAnsiTheme="minorEastAsia" w:cs="宋体"/>
          <w:color w:val="0D0D0D"/>
          <w:kern w:val="0"/>
          <w:szCs w:val="21"/>
        </w:rPr>
        <w:instrText xml:space="preserve"> </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④</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期刊收录级别以文章发表当年该期刊所处有效收录级别为准。</w:t>
      </w:r>
    </w:p>
    <w:p w:rsidR="009B76AA" w:rsidRPr="00A01E49" w:rsidRDefault="009B76AA" w:rsidP="009F4D06">
      <w:pPr>
        <w:widowControl/>
        <w:spacing w:beforeLines="50" w:afterLines="50"/>
        <w:ind w:firstLine="482"/>
        <w:jc w:val="left"/>
        <w:rPr>
          <w:rFonts w:asciiTheme="minorEastAsia" w:hAnsiTheme="minorEastAsia" w:cs="宋体"/>
          <w:b/>
          <w:color w:val="0D0D0D"/>
          <w:kern w:val="0"/>
          <w:szCs w:val="21"/>
        </w:rPr>
      </w:pPr>
      <w:r w:rsidRPr="00A01E49">
        <w:rPr>
          <w:rFonts w:asciiTheme="minorEastAsia" w:hAnsiTheme="minorEastAsia" w:cs="宋体" w:hint="eastAsia"/>
          <w:b/>
          <w:color w:val="0D0D0D"/>
          <w:kern w:val="0"/>
          <w:szCs w:val="21"/>
        </w:rPr>
        <w:t>（2）学科竞赛</w:t>
      </w:r>
      <w:r w:rsidRPr="00A01E49">
        <w:rPr>
          <w:rFonts w:asciiTheme="minorEastAsia" w:hAnsiTheme="minorEastAsia" w:cs="宋体"/>
          <w:b/>
          <w:color w:val="0D0D0D"/>
          <w:kern w:val="0"/>
          <w:szCs w:val="21"/>
        </w:rPr>
        <w:t>Y2</w:t>
      </w:r>
      <w:r w:rsidRPr="00A01E49">
        <w:rPr>
          <w:rFonts w:asciiTheme="minorEastAsia" w:hAnsiTheme="minorEastAsia" w:cs="宋体" w:hint="eastAsia"/>
          <w:b/>
          <w:color w:val="0D0D0D"/>
          <w:kern w:val="0"/>
          <w:szCs w:val="21"/>
        </w:rPr>
        <w:t>：</w:t>
      </w:r>
      <w:r w:rsidRPr="00A01E49">
        <w:rPr>
          <w:rFonts w:asciiTheme="minorEastAsia" w:hAnsiTheme="minorEastAsia" w:cs="宋体" w:hint="eastAsia"/>
          <w:color w:val="0D0D0D"/>
          <w:kern w:val="0"/>
          <w:szCs w:val="21"/>
        </w:rPr>
        <w:t>仅限学生本科阶段在指定学科竞赛上的获奖，获奖对于加分规则如下</w:t>
      </w:r>
      <w:r w:rsidRPr="00A01E49">
        <w:rPr>
          <w:rFonts w:asciiTheme="minorEastAsia" w:hAnsiTheme="minorEastAsia" w:cs="宋体"/>
          <w:color w:val="0D0D0D"/>
          <w:kern w:val="0"/>
          <w:szCs w:val="21"/>
        </w:rPr>
        <w:t>:</w:t>
      </w:r>
    </w:p>
    <w:tbl>
      <w:tblPr>
        <w:tblW w:w="4797" w:type="pct"/>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50"/>
        <w:gridCol w:w="1609"/>
        <w:gridCol w:w="1226"/>
        <w:gridCol w:w="1134"/>
        <w:gridCol w:w="1117"/>
        <w:gridCol w:w="1434"/>
      </w:tblGrid>
      <w:tr w:rsidR="009B76AA" w:rsidRPr="00A01E49" w:rsidTr="00003BE4">
        <w:trPr>
          <w:trHeight w:val="360"/>
          <w:jc w:val="center"/>
        </w:trPr>
        <w:tc>
          <w:tcPr>
            <w:tcW w:w="3259" w:type="dxa"/>
            <w:gridSpan w:val="2"/>
            <w:shd w:val="clear" w:color="auto" w:fill="auto"/>
            <w:tcMar>
              <w:top w:w="0" w:type="dxa"/>
              <w:left w:w="105" w:type="dxa"/>
              <w:bottom w:w="0" w:type="dxa"/>
              <w:right w:w="105" w:type="dxa"/>
            </w:tcMar>
            <w:vAlign w:val="center"/>
          </w:tcPr>
          <w:p w:rsidR="009B76AA" w:rsidRPr="00A01E49" w:rsidRDefault="009B76AA" w:rsidP="008131BB">
            <w:pPr>
              <w:widowControl/>
              <w:spacing w:line="360" w:lineRule="exact"/>
              <w:ind w:firstLine="105"/>
              <w:jc w:val="center"/>
              <w:rPr>
                <w:rFonts w:ascii="宋体" w:eastAsia="宋体" w:hAnsi="宋体" w:cs="宋体"/>
                <w:kern w:val="0"/>
                <w:szCs w:val="21"/>
              </w:rPr>
            </w:pPr>
            <w:r w:rsidRPr="00A01E49">
              <w:rPr>
                <w:rFonts w:ascii="宋体" w:eastAsia="宋体" w:hAnsi="宋体" w:cs="宋体" w:hint="eastAsia"/>
                <w:kern w:val="0"/>
                <w:szCs w:val="21"/>
              </w:rPr>
              <w:t>竞赛类别</w:t>
            </w:r>
          </w:p>
        </w:tc>
        <w:tc>
          <w:tcPr>
            <w:tcW w:w="1226" w:type="dxa"/>
            <w:shd w:val="clear" w:color="auto" w:fill="auto"/>
            <w:tcMar>
              <w:top w:w="0" w:type="dxa"/>
              <w:left w:w="105" w:type="dxa"/>
              <w:bottom w:w="0" w:type="dxa"/>
              <w:right w:w="105" w:type="dxa"/>
            </w:tcMar>
            <w:vAlign w:val="center"/>
          </w:tcPr>
          <w:p w:rsidR="009B76AA" w:rsidRPr="00A01E49" w:rsidRDefault="009B76AA" w:rsidP="008131BB">
            <w:pPr>
              <w:widowControl/>
              <w:spacing w:line="360" w:lineRule="exact"/>
              <w:ind w:firstLine="210"/>
              <w:jc w:val="left"/>
              <w:rPr>
                <w:rFonts w:ascii="宋体" w:eastAsia="宋体" w:hAnsi="宋体" w:cs="宋体"/>
                <w:kern w:val="0"/>
                <w:szCs w:val="21"/>
              </w:rPr>
            </w:pPr>
            <w:r w:rsidRPr="00A01E49">
              <w:rPr>
                <w:rFonts w:ascii="宋体" w:eastAsia="宋体" w:hAnsi="宋体" w:cs="宋体" w:hint="eastAsia"/>
                <w:kern w:val="0"/>
                <w:szCs w:val="21"/>
              </w:rPr>
              <w:t>一等奖</w:t>
            </w:r>
          </w:p>
        </w:tc>
        <w:tc>
          <w:tcPr>
            <w:tcW w:w="1134" w:type="dxa"/>
            <w:shd w:val="clear" w:color="auto" w:fill="auto"/>
            <w:tcMar>
              <w:top w:w="0" w:type="dxa"/>
              <w:left w:w="105" w:type="dxa"/>
              <w:bottom w:w="0" w:type="dxa"/>
              <w:right w:w="105" w:type="dxa"/>
            </w:tcMar>
            <w:vAlign w:val="center"/>
          </w:tcPr>
          <w:p w:rsidR="009B76AA" w:rsidRPr="00A01E49" w:rsidRDefault="009B76AA" w:rsidP="008131BB">
            <w:pPr>
              <w:widowControl/>
              <w:spacing w:line="360" w:lineRule="exact"/>
              <w:ind w:firstLine="210"/>
              <w:jc w:val="left"/>
              <w:rPr>
                <w:rFonts w:ascii="宋体" w:eastAsia="宋体" w:hAnsi="宋体" w:cs="宋体"/>
                <w:kern w:val="0"/>
                <w:szCs w:val="21"/>
              </w:rPr>
            </w:pPr>
            <w:r w:rsidRPr="00A01E49">
              <w:rPr>
                <w:rFonts w:ascii="宋体" w:eastAsia="宋体" w:hAnsi="宋体" w:cs="宋体" w:hint="eastAsia"/>
                <w:kern w:val="0"/>
                <w:szCs w:val="21"/>
              </w:rPr>
              <w:t>二等奖</w:t>
            </w:r>
          </w:p>
        </w:tc>
        <w:tc>
          <w:tcPr>
            <w:tcW w:w="1117" w:type="dxa"/>
            <w:shd w:val="clear" w:color="auto" w:fill="auto"/>
            <w:tcMar>
              <w:top w:w="0" w:type="dxa"/>
              <w:left w:w="105" w:type="dxa"/>
              <w:bottom w:w="0" w:type="dxa"/>
              <w:right w:w="105" w:type="dxa"/>
            </w:tcMar>
            <w:vAlign w:val="center"/>
          </w:tcPr>
          <w:p w:rsidR="009B76AA" w:rsidRPr="00A01E49" w:rsidRDefault="009B76AA" w:rsidP="008131BB">
            <w:pPr>
              <w:widowControl/>
              <w:spacing w:line="360" w:lineRule="exact"/>
              <w:ind w:firstLine="210"/>
              <w:jc w:val="left"/>
              <w:rPr>
                <w:rFonts w:ascii="宋体" w:eastAsia="宋体" w:hAnsi="宋体" w:cs="宋体"/>
                <w:kern w:val="0"/>
                <w:szCs w:val="21"/>
              </w:rPr>
            </w:pPr>
            <w:r w:rsidRPr="00A01E49">
              <w:rPr>
                <w:rFonts w:ascii="宋体" w:eastAsia="宋体" w:hAnsi="宋体" w:cs="宋体" w:hint="eastAsia"/>
                <w:kern w:val="0"/>
                <w:szCs w:val="21"/>
              </w:rPr>
              <w:t>三等奖</w:t>
            </w:r>
          </w:p>
        </w:tc>
        <w:tc>
          <w:tcPr>
            <w:tcW w:w="1434" w:type="dxa"/>
            <w:shd w:val="clear" w:color="auto" w:fill="auto"/>
            <w:tcMar>
              <w:top w:w="0" w:type="dxa"/>
              <w:left w:w="105" w:type="dxa"/>
              <w:bottom w:w="0" w:type="dxa"/>
              <w:right w:w="105" w:type="dxa"/>
            </w:tcMar>
          </w:tcPr>
          <w:p w:rsidR="009B76AA" w:rsidRPr="00A01E49" w:rsidRDefault="009B76AA" w:rsidP="008131BB">
            <w:pPr>
              <w:widowControl/>
              <w:spacing w:line="360" w:lineRule="exact"/>
              <w:ind w:firstLine="210"/>
              <w:jc w:val="left"/>
              <w:rPr>
                <w:rFonts w:ascii="宋体" w:eastAsia="宋体" w:hAnsi="宋体" w:cs="宋体"/>
                <w:kern w:val="0"/>
                <w:szCs w:val="21"/>
              </w:rPr>
            </w:pPr>
            <w:r w:rsidRPr="00A01E49">
              <w:rPr>
                <w:rFonts w:ascii="宋体" w:eastAsia="宋体" w:hAnsi="宋体" w:cs="宋体" w:hint="eastAsia"/>
                <w:kern w:val="0"/>
                <w:szCs w:val="21"/>
              </w:rPr>
              <w:t>优秀奖</w:t>
            </w:r>
          </w:p>
          <w:p w:rsidR="009B76AA" w:rsidRPr="00A01E49" w:rsidRDefault="009B76AA" w:rsidP="008131BB">
            <w:pPr>
              <w:widowControl/>
              <w:spacing w:line="360" w:lineRule="exact"/>
              <w:jc w:val="left"/>
              <w:rPr>
                <w:rFonts w:ascii="宋体" w:eastAsia="宋体" w:hAnsi="宋体" w:cs="宋体"/>
                <w:kern w:val="0"/>
                <w:szCs w:val="21"/>
              </w:rPr>
            </w:pPr>
            <w:r w:rsidRPr="00A01E49">
              <w:rPr>
                <w:rFonts w:ascii="宋体" w:eastAsia="宋体" w:hAnsi="宋体" w:cs="宋体" w:hint="eastAsia"/>
                <w:kern w:val="0"/>
                <w:szCs w:val="21"/>
              </w:rPr>
              <w:t>（佳作奖）</w:t>
            </w:r>
          </w:p>
        </w:tc>
      </w:tr>
      <w:tr w:rsidR="00481903" w:rsidRPr="00A01E49" w:rsidTr="00003BE4">
        <w:trPr>
          <w:trHeight w:val="360"/>
          <w:jc w:val="center"/>
        </w:trPr>
        <w:tc>
          <w:tcPr>
            <w:tcW w:w="1650" w:type="dxa"/>
            <w:vMerge w:val="restart"/>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kern w:val="0"/>
                <w:szCs w:val="21"/>
              </w:rPr>
              <w:t>A</w:t>
            </w:r>
            <w:r w:rsidRPr="00A01E49">
              <w:rPr>
                <w:rFonts w:ascii="宋体" w:eastAsia="宋体" w:hAnsi="宋体" w:cs="宋体" w:hint="eastAsia"/>
                <w:kern w:val="0"/>
                <w:szCs w:val="21"/>
              </w:rPr>
              <w:t>类赛事（分）</w:t>
            </w:r>
          </w:p>
        </w:tc>
        <w:tc>
          <w:tcPr>
            <w:tcW w:w="1609"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hint="eastAsia"/>
                <w:kern w:val="0"/>
                <w:szCs w:val="21"/>
              </w:rPr>
              <w:t>全国比赛获奖</w:t>
            </w:r>
          </w:p>
        </w:tc>
        <w:tc>
          <w:tcPr>
            <w:tcW w:w="1226"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100</w:t>
            </w:r>
          </w:p>
        </w:tc>
        <w:tc>
          <w:tcPr>
            <w:tcW w:w="11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70</w:t>
            </w:r>
          </w:p>
        </w:tc>
        <w:tc>
          <w:tcPr>
            <w:tcW w:w="1117"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50</w:t>
            </w:r>
          </w:p>
        </w:tc>
        <w:tc>
          <w:tcPr>
            <w:tcW w:w="14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kern w:val="0"/>
                <w:szCs w:val="21"/>
              </w:rPr>
              <w:t>30</w:t>
            </w:r>
          </w:p>
        </w:tc>
      </w:tr>
      <w:tr w:rsidR="00481903" w:rsidRPr="00A01E49" w:rsidTr="00003BE4">
        <w:trPr>
          <w:trHeight w:val="360"/>
          <w:jc w:val="center"/>
        </w:trPr>
        <w:tc>
          <w:tcPr>
            <w:tcW w:w="1650" w:type="dxa"/>
            <w:vMerge/>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p>
        </w:tc>
        <w:tc>
          <w:tcPr>
            <w:tcW w:w="1609"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hint="eastAsia"/>
                <w:kern w:val="0"/>
                <w:szCs w:val="21"/>
              </w:rPr>
              <w:t>省级比赛获奖</w:t>
            </w:r>
          </w:p>
        </w:tc>
        <w:tc>
          <w:tcPr>
            <w:tcW w:w="1226"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30</w:t>
            </w:r>
          </w:p>
        </w:tc>
        <w:tc>
          <w:tcPr>
            <w:tcW w:w="11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20</w:t>
            </w:r>
          </w:p>
        </w:tc>
        <w:tc>
          <w:tcPr>
            <w:tcW w:w="1117"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10</w:t>
            </w:r>
          </w:p>
        </w:tc>
        <w:tc>
          <w:tcPr>
            <w:tcW w:w="14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5</w:t>
            </w:r>
          </w:p>
        </w:tc>
      </w:tr>
      <w:tr w:rsidR="00481903" w:rsidRPr="00A01E49" w:rsidTr="00003BE4">
        <w:trPr>
          <w:trHeight w:val="360"/>
          <w:jc w:val="center"/>
        </w:trPr>
        <w:tc>
          <w:tcPr>
            <w:tcW w:w="1650" w:type="dxa"/>
            <w:vMerge/>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p>
        </w:tc>
        <w:tc>
          <w:tcPr>
            <w:tcW w:w="1609" w:type="dxa"/>
            <w:shd w:val="clear" w:color="auto" w:fill="auto"/>
            <w:tcMar>
              <w:top w:w="0" w:type="dxa"/>
              <w:left w:w="105" w:type="dxa"/>
              <w:bottom w:w="0" w:type="dxa"/>
              <w:right w:w="105" w:type="dxa"/>
            </w:tcMar>
            <w:vAlign w:val="center"/>
          </w:tcPr>
          <w:p w:rsidR="00481903" w:rsidRPr="00A01E49" w:rsidRDefault="007C6038" w:rsidP="008131BB">
            <w:pPr>
              <w:widowControl/>
              <w:spacing w:line="360" w:lineRule="exact"/>
              <w:jc w:val="left"/>
              <w:rPr>
                <w:rFonts w:ascii="宋体" w:eastAsia="宋体" w:hAnsi="宋体" w:cs="宋体"/>
                <w:kern w:val="0"/>
                <w:szCs w:val="21"/>
              </w:rPr>
            </w:pPr>
            <w:r w:rsidRPr="00A01E49">
              <w:rPr>
                <w:rFonts w:ascii="宋体" w:eastAsia="宋体" w:hAnsi="宋体" w:cs="宋体" w:hint="eastAsia"/>
                <w:kern w:val="0"/>
                <w:szCs w:val="21"/>
              </w:rPr>
              <w:t>校级比赛获奖</w:t>
            </w:r>
          </w:p>
        </w:tc>
        <w:tc>
          <w:tcPr>
            <w:tcW w:w="1226"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5</w:t>
            </w:r>
          </w:p>
        </w:tc>
        <w:tc>
          <w:tcPr>
            <w:tcW w:w="11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3</w:t>
            </w:r>
          </w:p>
        </w:tc>
        <w:tc>
          <w:tcPr>
            <w:tcW w:w="1117"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2</w:t>
            </w:r>
          </w:p>
        </w:tc>
        <w:tc>
          <w:tcPr>
            <w:tcW w:w="14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1</w:t>
            </w:r>
          </w:p>
        </w:tc>
      </w:tr>
      <w:tr w:rsidR="00481903" w:rsidRPr="00A01E49" w:rsidTr="00003BE4">
        <w:trPr>
          <w:trHeight w:val="360"/>
          <w:jc w:val="center"/>
        </w:trPr>
        <w:tc>
          <w:tcPr>
            <w:tcW w:w="1650" w:type="dxa"/>
            <w:vMerge w:val="restart"/>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kern w:val="0"/>
                <w:szCs w:val="21"/>
              </w:rPr>
              <w:t>B</w:t>
            </w:r>
            <w:r w:rsidRPr="00A01E49">
              <w:rPr>
                <w:rFonts w:ascii="宋体" w:eastAsia="宋体" w:hAnsi="宋体" w:cs="宋体" w:hint="eastAsia"/>
                <w:kern w:val="0"/>
                <w:szCs w:val="21"/>
              </w:rPr>
              <w:t>类赛事（分）</w:t>
            </w:r>
          </w:p>
        </w:tc>
        <w:tc>
          <w:tcPr>
            <w:tcW w:w="1609"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hint="eastAsia"/>
                <w:kern w:val="0"/>
                <w:szCs w:val="21"/>
              </w:rPr>
              <w:t>全国（国际）</w:t>
            </w:r>
          </w:p>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hint="eastAsia"/>
                <w:kern w:val="0"/>
                <w:szCs w:val="21"/>
              </w:rPr>
              <w:t>比赛获奖</w:t>
            </w:r>
          </w:p>
        </w:tc>
        <w:tc>
          <w:tcPr>
            <w:tcW w:w="1226"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30</w:t>
            </w:r>
          </w:p>
        </w:tc>
        <w:tc>
          <w:tcPr>
            <w:tcW w:w="11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20</w:t>
            </w:r>
          </w:p>
        </w:tc>
        <w:tc>
          <w:tcPr>
            <w:tcW w:w="1117"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10</w:t>
            </w:r>
          </w:p>
        </w:tc>
        <w:tc>
          <w:tcPr>
            <w:tcW w:w="14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5</w:t>
            </w:r>
          </w:p>
        </w:tc>
      </w:tr>
      <w:tr w:rsidR="00481903" w:rsidRPr="00A01E49" w:rsidTr="00003BE4">
        <w:trPr>
          <w:trHeight w:val="360"/>
          <w:jc w:val="center"/>
        </w:trPr>
        <w:tc>
          <w:tcPr>
            <w:tcW w:w="1650" w:type="dxa"/>
            <w:vMerge/>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p>
        </w:tc>
        <w:tc>
          <w:tcPr>
            <w:tcW w:w="1609"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hint="eastAsia"/>
                <w:kern w:val="0"/>
                <w:szCs w:val="21"/>
              </w:rPr>
              <w:t>省级比赛获奖</w:t>
            </w:r>
          </w:p>
        </w:tc>
        <w:tc>
          <w:tcPr>
            <w:tcW w:w="1226"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10</w:t>
            </w:r>
          </w:p>
        </w:tc>
        <w:tc>
          <w:tcPr>
            <w:tcW w:w="11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5</w:t>
            </w:r>
          </w:p>
        </w:tc>
        <w:tc>
          <w:tcPr>
            <w:tcW w:w="1117"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3</w:t>
            </w:r>
          </w:p>
        </w:tc>
        <w:tc>
          <w:tcPr>
            <w:tcW w:w="14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2</w:t>
            </w:r>
          </w:p>
        </w:tc>
      </w:tr>
      <w:tr w:rsidR="00481903" w:rsidRPr="00A01E49" w:rsidTr="00003BE4">
        <w:trPr>
          <w:trHeight w:val="360"/>
          <w:jc w:val="center"/>
        </w:trPr>
        <w:tc>
          <w:tcPr>
            <w:tcW w:w="1650" w:type="dxa"/>
            <w:vMerge w:val="restart"/>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kern w:val="0"/>
                <w:szCs w:val="21"/>
              </w:rPr>
              <w:t>C</w:t>
            </w:r>
            <w:r w:rsidRPr="00A01E49">
              <w:rPr>
                <w:rFonts w:ascii="宋体" w:eastAsia="宋体" w:hAnsi="宋体" w:cs="宋体" w:hint="eastAsia"/>
                <w:kern w:val="0"/>
                <w:szCs w:val="21"/>
              </w:rPr>
              <w:t>类赛事（分）</w:t>
            </w:r>
          </w:p>
        </w:tc>
        <w:tc>
          <w:tcPr>
            <w:tcW w:w="1609"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hint="eastAsia"/>
                <w:kern w:val="0"/>
                <w:szCs w:val="21"/>
              </w:rPr>
              <w:t>全国（国际）</w:t>
            </w:r>
          </w:p>
          <w:p w:rsidR="00481903" w:rsidRPr="00A01E49" w:rsidRDefault="00481903" w:rsidP="008131BB">
            <w:pPr>
              <w:spacing w:line="360" w:lineRule="exact"/>
              <w:jc w:val="left"/>
              <w:rPr>
                <w:rFonts w:ascii="宋体" w:eastAsia="宋体" w:hAnsi="宋体" w:cs="宋体"/>
                <w:kern w:val="0"/>
                <w:szCs w:val="21"/>
              </w:rPr>
            </w:pPr>
            <w:r w:rsidRPr="00A01E49">
              <w:rPr>
                <w:rFonts w:ascii="宋体" w:eastAsia="宋体" w:hAnsi="宋体" w:cs="宋体" w:hint="eastAsia"/>
                <w:kern w:val="0"/>
                <w:szCs w:val="21"/>
              </w:rPr>
              <w:t>比赛获奖</w:t>
            </w:r>
          </w:p>
        </w:tc>
        <w:tc>
          <w:tcPr>
            <w:tcW w:w="1226"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10</w:t>
            </w:r>
          </w:p>
        </w:tc>
        <w:tc>
          <w:tcPr>
            <w:tcW w:w="11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7</w:t>
            </w:r>
          </w:p>
        </w:tc>
        <w:tc>
          <w:tcPr>
            <w:tcW w:w="1117"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5</w:t>
            </w:r>
          </w:p>
        </w:tc>
        <w:tc>
          <w:tcPr>
            <w:tcW w:w="14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3</w:t>
            </w:r>
          </w:p>
        </w:tc>
      </w:tr>
      <w:tr w:rsidR="00481903" w:rsidRPr="00A01E49" w:rsidTr="00003BE4">
        <w:trPr>
          <w:trHeight w:val="360"/>
          <w:jc w:val="center"/>
        </w:trPr>
        <w:tc>
          <w:tcPr>
            <w:tcW w:w="1650" w:type="dxa"/>
            <w:vMerge/>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p>
        </w:tc>
        <w:tc>
          <w:tcPr>
            <w:tcW w:w="1609"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left"/>
              <w:rPr>
                <w:rFonts w:ascii="宋体" w:eastAsia="宋体" w:hAnsi="宋体" w:cs="宋体"/>
                <w:kern w:val="0"/>
                <w:szCs w:val="21"/>
              </w:rPr>
            </w:pPr>
            <w:r w:rsidRPr="00A01E49">
              <w:rPr>
                <w:rFonts w:ascii="宋体" w:eastAsia="宋体" w:hAnsi="宋体" w:cs="宋体" w:hint="eastAsia"/>
                <w:kern w:val="0"/>
                <w:szCs w:val="21"/>
              </w:rPr>
              <w:t>省级比赛获奖</w:t>
            </w:r>
          </w:p>
        </w:tc>
        <w:tc>
          <w:tcPr>
            <w:tcW w:w="1226"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5</w:t>
            </w:r>
          </w:p>
        </w:tc>
        <w:tc>
          <w:tcPr>
            <w:tcW w:w="11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3</w:t>
            </w:r>
          </w:p>
        </w:tc>
        <w:tc>
          <w:tcPr>
            <w:tcW w:w="1117"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2</w:t>
            </w:r>
          </w:p>
        </w:tc>
        <w:tc>
          <w:tcPr>
            <w:tcW w:w="1434" w:type="dxa"/>
            <w:shd w:val="clear" w:color="auto" w:fill="auto"/>
            <w:tcMar>
              <w:top w:w="0" w:type="dxa"/>
              <w:left w:w="105" w:type="dxa"/>
              <w:bottom w:w="0" w:type="dxa"/>
              <w:right w:w="105" w:type="dxa"/>
            </w:tcMar>
            <w:vAlign w:val="center"/>
          </w:tcPr>
          <w:p w:rsidR="00481903" w:rsidRPr="00A01E49" w:rsidRDefault="00481903" w:rsidP="008131BB">
            <w:pPr>
              <w:widowControl/>
              <w:spacing w:line="360" w:lineRule="exact"/>
              <w:jc w:val="center"/>
              <w:rPr>
                <w:rFonts w:ascii="宋体" w:eastAsia="宋体" w:hAnsi="宋体" w:cs="宋体"/>
                <w:kern w:val="0"/>
                <w:szCs w:val="21"/>
              </w:rPr>
            </w:pPr>
            <w:r w:rsidRPr="00A01E49">
              <w:rPr>
                <w:rFonts w:ascii="宋体" w:eastAsia="宋体" w:hAnsi="宋体" w:cs="宋体" w:hint="eastAsia"/>
                <w:kern w:val="0"/>
                <w:szCs w:val="21"/>
              </w:rPr>
              <w:t>1</w:t>
            </w:r>
          </w:p>
        </w:tc>
      </w:tr>
    </w:tbl>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lastRenderedPageBreak/>
        <w:t xml:space="preserve">   注：</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 xml:space="preserve">    </w:t>
      </w:r>
      <w:r w:rsidR="004D5442" w:rsidRPr="00A01E49">
        <w:rPr>
          <w:rFonts w:asciiTheme="minorEastAsia" w:hAnsiTheme="minorEastAsia" w:cs="宋体"/>
          <w:color w:val="0D0D0D"/>
          <w:kern w:val="0"/>
          <w:szCs w:val="21"/>
        </w:rPr>
        <w:fldChar w:fldCharType="begin"/>
      </w:r>
      <w:r w:rsidRPr="00A01E49">
        <w:rPr>
          <w:rFonts w:asciiTheme="minorEastAsia" w:hAnsiTheme="minorEastAsia" w:cs="宋体"/>
          <w:color w:val="0D0D0D"/>
          <w:kern w:val="0"/>
          <w:szCs w:val="21"/>
        </w:rPr>
        <w:instrText xml:space="preserve"> </w:instrText>
      </w:r>
      <w:r w:rsidRPr="00A01E49">
        <w:rPr>
          <w:rFonts w:asciiTheme="minorEastAsia" w:hAnsiTheme="minorEastAsia" w:cs="宋体" w:hint="eastAsia"/>
          <w:color w:val="0D0D0D"/>
          <w:kern w:val="0"/>
          <w:szCs w:val="21"/>
        </w:rPr>
        <w:instrText>= 1 \* GB3</w:instrText>
      </w:r>
      <w:r w:rsidRPr="00A01E49">
        <w:rPr>
          <w:rFonts w:asciiTheme="minorEastAsia" w:hAnsiTheme="minorEastAsia" w:cs="宋体"/>
          <w:color w:val="0D0D0D"/>
          <w:kern w:val="0"/>
          <w:szCs w:val="21"/>
        </w:rPr>
        <w:instrText xml:space="preserve"> </w:instrText>
      </w:r>
      <w:r w:rsidR="004D5442" w:rsidRPr="00A01E49">
        <w:rPr>
          <w:rFonts w:asciiTheme="minorEastAsia" w:hAnsiTheme="minorEastAsia" w:cs="宋体"/>
          <w:color w:val="0D0D0D"/>
          <w:kern w:val="0"/>
          <w:szCs w:val="21"/>
        </w:rPr>
        <w:fldChar w:fldCharType="separate"/>
      </w:r>
      <w:r w:rsidRPr="00A01E49">
        <w:rPr>
          <w:rFonts w:asciiTheme="minorEastAsia" w:hAnsiTheme="minorEastAsia" w:cs="宋体" w:hint="eastAsia"/>
          <w:noProof/>
          <w:color w:val="0D0D0D"/>
          <w:kern w:val="0"/>
          <w:szCs w:val="21"/>
        </w:rPr>
        <w:t>①</w:t>
      </w:r>
      <w:r w:rsidR="004D5442" w:rsidRPr="00A01E49">
        <w:rPr>
          <w:rFonts w:asciiTheme="minorEastAsia" w:hAnsiTheme="minorEastAsia" w:cs="宋体"/>
          <w:color w:val="0D0D0D"/>
          <w:kern w:val="0"/>
          <w:szCs w:val="21"/>
        </w:rPr>
        <w:fldChar w:fldCharType="end"/>
      </w:r>
      <w:r w:rsidRPr="00A01E49">
        <w:rPr>
          <w:rFonts w:asciiTheme="minorEastAsia" w:hAnsiTheme="minorEastAsia" w:cs="宋体" w:hint="eastAsia"/>
          <w:color w:val="0D0D0D"/>
          <w:kern w:val="0"/>
          <w:szCs w:val="21"/>
        </w:rPr>
        <w:t>学科竞赛级别划分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379"/>
      </w:tblGrid>
      <w:tr w:rsidR="009B76AA" w:rsidRPr="00A01E49" w:rsidTr="008131BB">
        <w:trPr>
          <w:trHeight w:val="359"/>
        </w:trPr>
        <w:tc>
          <w:tcPr>
            <w:tcW w:w="851" w:type="dxa"/>
            <w:tcBorders>
              <w:top w:val="single" w:sz="4" w:space="0" w:color="auto"/>
              <w:left w:val="single" w:sz="4" w:space="0" w:color="auto"/>
              <w:bottom w:val="single" w:sz="4" w:space="0" w:color="auto"/>
              <w:right w:val="single" w:sz="4" w:space="0" w:color="auto"/>
            </w:tcBorders>
            <w:hideMark/>
          </w:tcPr>
          <w:p w:rsidR="009B76AA" w:rsidRPr="00A01E49" w:rsidRDefault="009B76AA" w:rsidP="008131BB">
            <w:pPr>
              <w:spacing w:line="276" w:lineRule="auto"/>
              <w:jc w:val="center"/>
              <w:rPr>
                <w:rFonts w:asciiTheme="minorEastAsia" w:hAnsiTheme="minorEastAsia" w:cs="仿宋"/>
                <w:szCs w:val="21"/>
              </w:rPr>
            </w:pPr>
            <w:r w:rsidRPr="00A01E49">
              <w:rPr>
                <w:rFonts w:asciiTheme="minorEastAsia" w:hAnsiTheme="minorEastAsia" w:cs="仿宋" w:hint="eastAsia"/>
                <w:szCs w:val="21"/>
              </w:rPr>
              <w:t>级别</w:t>
            </w:r>
          </w:p>
        </w:tc>
        <w:tc>
          <w:tcPr>
            <w:tcW w:w="6379" w:type="dxa"/>
            <w:tcBorders>
              <w:top w:val="single" w:sz="4" w:space="0" w:color="auto"/>
              <w:left w:val="single" w:sz="4" w:space="0" w:color="auto"/>
              <w:bottom w:val="single" w:sz="4" w:space="0" w:color="auto"/>
              <w:right w:val="single" w:sz="4" w:space="0" w:color="auto"/>
            </w:tcBorders>
            <w:hideMark/>
          </w:tcPr>
          <w:p w:rsidR="009B76AA" w:rsidRPr="00A01E49" w:rsidRDefault="009B76AA" w:rsidP="008131BB">
            <w:pPr>
              <w:spacing w:line="276" w:lineRule="auto"/>
              <w:jc w:val="center"/>
              <w:rPr>
                <w:rFonts w:asciiTheme="minorEastAsia" w:hAnsiTheme="minorEastAsia" w:cs="仿宋"/>
                <w:szCs w:val="21"/>
              </w:rPr>
            </w:pPr>
            <w:r w:rsidRPr="00A01E49">
              <w:rPr>
                <w:rFonts w:asciiTheme="minorEastAsia" w:hAnsiTheme="minorEastAsia" w:cs="仿宋" w:hint="eastAsia"/>
                <w:szCs w:val="21"/>
              </w:rPr>
              <w:t>学科竞赛</w:t>
            </w:r>
          </w:p>
        </w:tc>
      </w:tr>
      <w:tr w:rsidR="009B76AA" w:rsidRPr="00A01E49" w:rsidTr="008131BB">
        <w:trPr>
          <w:trHeight w:val="734"/>
        </w:trPr>
        <w:tc>
          <w:tcPr>
            <w:tcW w:w="851" w:type="dxa"/>
            <w:tcBorders>
              <w:top w:val="single" w:sz="4" w:space="0" w:color="auto"/>
              <w:left w:val="single" w:sz="4" w:space="0" w:color="auto"/>
              <w:bottom w:val="single" w:sz="4" w:space="0" w:color="auto"/>
              <w:right w:val="single" w:sz="4" w:space="0" w:color="auto"/>
            </w:tcBorders>
            <w:vAlign w:val="center"/>
            <w:hideMark/>
          </w:tcPr>
          <w:p w:rsidR="009B76AA" w:rsidRPr="00A01E49" w:rsidRDefault="009B76AA" w:rsidP="008131BB">
            <w:pPr>
              <w:spacing w:line="276" w:lineRule="auto"/>
              <w:jc w:val="center"/>
              <w:rPr>
                <w:rFonts w:asciiTheme="minorEastAsia" w:hAnsiTheme="minorEastAsia" w:cs="仿宋"/>
                <w:szCs w:val="21"/>
              </w:rPr>
            </w:pPr>
            <w:r w:rsidRPr="00A01E49">
              <w:rPr>
                <w:rFonts w:asciiTheme="minorEastAsia" w:hAnsiTheme="minorEastAsia" w:cs="仿宋"/>
                <w:szCs w:val="21"/>
              </w:rPr>
              <w:t>A类</w:t>
            </w:r>
          </w:p>
        </w:tc>
        <w:tc>
          <w:tcPr>
            <w:tcW w:w="6379" w:type="dxa"/>
            <w:tcBorders>
              <w:top w:val="single" w:sz="4" w:space="0" w:color="auto"/>
              <w:left w:val="single" w:sz="4" w:space="0" w:color="auto"/>
              <w:bottom w:val="single" w:sz="4" w:space="0" w:color="auto"/>
              <w:right w:val="single" w:sz="4" w:space="0" w:color="auto"/>
            </w:tcBorders>
            <w:hideMark/>
          </w:tcPr>
          <w:p w:rsidR="009B76AA" w:rsidRPr="00A01E49" w:rsidRDefault="009B76AA" w:rsidP="008131BB">
            <w:pPr>
              <w:spacing w:line="276" w:lineRule="auto"/>
              <w:jc w:val="left"/>
              <w:rPr>
                <w:rFonts w:asciiTheme="minorEastAsia" w:hAnsiTheme="minorEastAsia" w:cs="仿宋"/>
                <w:szCs w:val="21"/>
              </w:rPr>
            </w:pPr>
            <w:r w:rsidRPr="00A01E49">
              <w:rPr>
                <w:rFonts w:asciiTheme="minorEastAsia" w:hAnsiTheme="minorEastAsia" w:cs="仿宋" w:hint="eastAsia"/>
                <w:szCs w:val="21"/>
              </w:rPr>
              <w:t>“互联网</w:t>
            </w:r>
            <w:r w:rsidRPr="00A01E49">
              <w:rPr>
                <w:rFonts w:asciiTheme="minorEastAsia" w:hAnsiTheme="minorEastAsia" w:cs="仿宋"/>
                <w:szCs w:val="21"/>
              </w:rPr>
              <w:t>+”大学生创新创业大赛、“挑战杯”大学生竞赛、全国大学生数学建模竞赛、全国大学生电子设计竞赛</w:t>
            </w:r>
          </w:p>
        </w:tc>
      </w:tr>
      <w:tr w:rsidR="009B76AA" w:rsidRPr="00A01E49" w:rsidTr="008131BB">
        <w:tc>
          <w:tcPr>
            <w:tcW w:w="851" w:type="dxa"/>
            <w:tcBorders>
              <w:top w:val="single" w:sz="4" w:space="0" w:color="auto"/>
              <w:left w:val="single" w:sz="4" w:space="0" w:color="auto"/>
              <w:bottom w:val="single" w:sz="4" w:space="0" w:color="auto"/>
              <w:right w:val="single" w:sz="4" w:space="0" w:color="auto"/>
            </w:tcBorders>
            <w:vAlign w:val="center"/>
            <w:hideMark/>
          </w:tcPr>
          <w:p w:rsidR="009B76AA" w:rsidRPr="00A01E49" w:rsidRDefault="009B76AA" w:rsidP="008131BB">
            <w:pPr>
              <w:spacing w:line="276" w:lineRule="auto"/>
              <w:jc w:val="center"/>
              <w:rPr>
                <w:rFonts w:asciiTheme="minorEastAsia" w:hAnsiTheme="minorEastAsia" w:cs="仿宋"/>
                <w:szCs w:val="21"/>
              </w:rPr>
            </w:pPr>
            <w:r w:rsidRPr="00A01E49">
              <w:rPr>
                <w:rFonts w:asciiTheme="minorEastAsia" w:hAnsiTheme="minorEastAsia" w:cs="仿宋"/>
                <w:szCs w:val="21"/>
              </w:rPr>
              <w:t>B类</w:t>
            </w:r>
          </w:p>
        </w:tc>
        <w:tc>
          <w:tcPr>
            <w:tcW w:w="6379" w:type="dxa"/>
            <w:tcBorders>
              <w:top w:val="single" w:sz="4" w:space="0" w:color="auto"/>
              <w:left w:val="single" w:sz="4" w:space="0" w:color="auto"/>
              <w:bottom w:val="single" w:sz="4" w:space="0" w:color="auto"/>
              <w:right w:val="single" w:sz="4" w:space="0" w:color="auto"/>
            </w:tcBorders>
            <w:hideMark/>
          </w:tcPr>
          <w:p w:rsidR="009B76AA" w:rsidRPr="00A01E49" w:rsidRDefault="009B76AA" w:rsidP="00E86AFF">
            <w:pPr>
              <w:rPr>
                <w:rFonts w:asciiTheme="minorEastAsia" w:hAnsiTheme="minorEastAsia" w:cs="仿宋"/>
                <w:color w:val="FF0000"/>
                <w:szCs w:val="21"/>
              </w:rPr>
            </w:pPr>
            <w:r w:rsidRPr="00A01E49">
              <w:rPr>
                <w:rFonts w:asciiTheme="minorEastAsia" w:hAnsiTheme="minorEastAsia" w:cs="仿宋" w:hint="eastAsia"/>
                <w:szCs w:val="21"/>
              </w:rPr>
              <w:t>全国普通高校学科竞赛排行榜项目和学校立项的国际赛事（附录</w:t>
            </w:r>
            <w:r w:rsidR="00E86AFF">
              <w:rPr>
                <w:rFonts w:asciiTheme="minorEastAsia" w:hAnsiTheme="minorEastAsia" w:cs="仿宋" w:hint="eastAsia"/>
                <w:szCs w:val="21"/>
              </w:rPr>
              <w:t>一</w:t>
            </w:r>
            <w:r w:rsidRPr="00A01E49">
              <w:rPr>
                <w:rFonts w:asciiTheme="minorEastAsia" w:hAnsiTheme="minorEastAsia" w:cs="仿宋" w:hint="eastAsia"/>
                <w:szCs w:val="21"/>
              </w:rPr>
              <w:t>）</w:t>
            </w:r>
          </w:p>
        </w:tc>
      </w:tr>
      <w:tr w:rsidR="009B76AA" w:rsidRPr="00A01E49" w:rsidTr="008131BB">
        <w:trPr>
          <w:trHeight w:val="414"/>
        </w:trPr>
        <w:tc>
          <w:tcPr>
            <w:tcW w:w="851" w:type="dxa"/>
            <w:tcBorders>
              <w:top w:val="single" w:sz="4" w:space="0" w:color="auto"/>
              <w:left w:val="single" w:sz="4" w:space="0" w:color="auto"/>
              <w:bottom w:val="single" w:sz="4" w:space="0" w:color="auto"/>
              <w:right w:val="single" w:sz="4" w:space="0" w:color="auto"/>
            </w:tcBorders>
            <w:hideMark/>
          </w:tcPr>
          <w:p w:rsidR="009B76AA" w:rsidRPr="00A01E49" w:rsidRDefault="009B76AA" w:rsidP="008131BB">
            <w:pPr>
              <w:spacing w:line="276" w:lineRule="auto"/>
              <w:jc w:val="center"/>
              <w:rPr>
                <w:rFonts w:asciiTheme="minorEastAsia" w:hAnsiTheme="minorEastAsia" w:cs="仿宋"/>
                <w:szCs w:val="21"/>
              </w:rPr>
            </w:pPr>
            <w:r w:rsidRPr="00A01E49">
              <w:rPr>
                <w:rFonts w:asciiTheme="minorEastAsia" w:hAnsiTheme="minorEastAsia" w:cs="仿宋"/>
                <w:szCs w:val="21"/>
              </w:rPr>
              <w:t>C类</w:t>
            </w:r>
          </w:p>
        </w:tc>
        <w:tc>
          <w:tcPr>
            <w:tcW w:w="6379" w:type="dxa"/>
            <w:tcBorders>
              <w:top w:val="single" w:sz="4" w:space="0" w:color="auto"/>
              <w:left w:val="single" w:sz="4" w:space="0" w:color="auto"/>
              <w:bottom w:val="single" w:sz="4" w:space="0" w:color="auto"/>
              <w:right w:val="single" w:sz="4" w:space="0" w:color="auto"/>
            </w:tcBorders>
            <w:hideMark/>
          </w:tcPr>
          <w:p w:rsidR="009B76AA" w:rsidRPr="00A01E49" w:rsidRDefault="009B76AA" w:rsidP="00E86AFF">
            <w:pPr>
              <w:rPr>
                <w:rFonts w:asciiTheme="minorEastAsia" w:hAnsiTheme="minorEastAsia" w:cs="仿宋"/>
                <w:szCs w:val="21"/>
              </w:rPr>
            </w:pPr>
            <w:r w:rsidRPr="00A01E49">
              <w:rPr>
                <w:rFonts w:asciiTheme="minorEastAsia" w:hAnsiTheme="minorEastAsia" w:cs="仿宋" w:hint="eastAsia"/>
                <w:szCs w:val="21"/>
              </w:rPr>
              <w:t>学校立项的其他赛事（附录</w:t>
            </w:r>
            <w:r w:rsidR="00E86AFF">
              <w:rPr>
                <w:rFonts w:asciiTheme="minorEastAsia" w:hAnsiTheme="minorEastAsia" w:cs="仿宋" w:hint="eastAsia"/>
                <w:szCs w:val="21"/>
              </w:rPr>
              <w:t>一</w:t>
            </w:r>
            <w:r w:rsidRPr="00A01E49">
              <w:rPr>
                <w:rFonts w:asciiTheme="minorEastAsia" w:hAnsiTheme="minorEastAsia" w:cs="仿宋" w:hint="eastAsia"/>
                <w:szCs w:val="21"/>
              </w:rPr>
              <w:t>）</w:t>
            </w:r>
          </w:p>
        </w:tc>
      </w:tr>
    </w:tbl>
    <w:p w:rsidR="009B76AA" w:rsidRPr="00003BE4"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color w:val="0D0D0D"/>
          <w:kern w:val="0"/>
          <w:szCs w:val="21"/>
        </w:rPr>
        <w:instrText xml:space="preserve"> </w:instrText>
      </w:r>
      <w:r w:rsidR="009B76AA" w:rsidRPr="00A01E49">
        <w:rPr>
          <w:rFonts w:asciiTheme="minorEastAsia" w:hAnsiTheme="minorEastAsia" w:cs="宋体" w:hint="eastAsia"/>
          <w:color w:val="0D0D0D"/>
          <w:kern w:val="0"/>
          <w:szCs w:val="21"/>
        </w:rPr>
        <w:instrText>= 2 \* GB3</w:instrText>
      </w:r>
      <w:r w:rsidR="009B76AA" w:rsidRPr="00A01E49">
        <w:rPr>
          <w:rFonts w:asciiTheme="minorEastAsia" w:hAnsiTheme="minorEastAsia" w:cs="宋体"/>
          <w:color w:val="0D0D0D"/>
          <w:kern w:val="0"/>
          <w:szCs w:val="21"/>
        </w:rPr>
        <w:instrText xml:space="preserve"> </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②</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竞赛获奖仅限以武汉大学名义参与且与专业相关的比赛，以其他学校名义参赛的不计分</w:t>
      </w:r>
      <w:r w:rsidR="009B76AA" w:rsidRPr="00003BE4">
        <w:rPr>
          <w:rFonts w:asciiTheme="minorEastAsia" w:hAnsiTheme="minorEastAsia" w:cs="宋体" w:hint="eastAsia"/>
          <w:color w:val="0D0D0D"/>
          <w:kern w:val="0"/>
          <w:szCs w:val="21"/>
        </w:rPr>
        <w:t>。</w:t>
      </w:r>
    </w:p>
    <w:p w:rsidR="00481903" w:rsidRPr="00003BE4" w:rsidRDefault="004D5442" w:rsidP="009F4D06">
      <w:pPr>
        <w:widowControl/>
        <w:spacing w:beforeLines="50" w:afterLines="50"/>
        <w:ind w:firstLine="482"/>
        <w:jc w:val="left"/>
        <w:rPr>
          <w:rFonts w:asciiTheme="minorEastAsia" w:hAnsiTheme="minorEastAsia" w:cs="宋体"/>
          <w:color w:val="0D0D0D"/>
          <w:kern w:val="0"/>
          <w:szCs w:val="21"/>
        </w:rPr>
      </w:pPr>
      <w:r w:rsidRPr="00003BE4">
        <w:rPr>
          <w:rFonts w:asciiTheme="minorEastAsia" w:hAnsiTheme="minorEastAsia" w:cs="宋体"/>
          <w:color w:val="0D0D0D"/>
          <w:kern w:val="0"/>
          <w:szCs w:val="21"/>
        </w:rPr>
        <w:fldChar w:fldCharType="begin"/>
      </w:r>
      <w:r w:rsidR="009B76AA" w:rsidRPr="00003BE4">
        <w:rPr>
          <w:rFonts w:asciiTheme="minorEastAsia" w:hAnsiTheme="minorEastAsia" w:cs="宋体"/>
          <w:color w:val="0D0D0D"/>
          <w:kern w:val="0"/>
          <w:szCs w:val="21"/>
        </w:rPr>
        <w:instrText xml:space="preserve"> </w:instrText>
      </w:r>
      <w:r w:rsidR="009B76AA" w:rsidRPr="00003BE4">
        <w:rPr>
          <w:rFonts w:asciiTheme="minorEastAsia" w:hAnsiTheme="minorEastAsia" w:cs="宋体" w:hint="eastAsia"/>
          <w:color w:val="0D0D0D"/>
          <w:kern w:val="0"/>
          <w:szCs w:val="21"/>
        </w:rPr>
        <w:instrText>= 3 \* GB3</w:instrText>
      </w:r>
      <w:r w:rsidR="009B76AA" w:rsidRPr="00003BE4">
        <w:rPr>
          <w:rFonts w:asciiTheme="minorEastAsia" w:hAnsiTheme="minorEastAsia" w:cs="宋体"/>
          <w:color w:val="0D0D0D"/>
          <w:kern w:val="0"/>
          <w:szCs w:val="21"/>
        </w:rPr>
        <w:instrText xml:space="preserve"> </w:instrText>
      </w:r>
      <w:r w:rsidRPr="00003BE4">
        <w:rPr>
          <w:rFonts w:asciiTheme="minorEastAsia" w:hAnsiTheme="minorEastAsia" w:cs="宋体"/>
          <w:color w:val="0D0D0D"/>
          <w:kern w:val="0"/>
          <w:szCs w:val="21"/>
        </w:rPr>
        <w:fldChar w:fldCharType="separate"/>
      </w:r>
      <w:r w:rsidR="009B76AA" w:rsidRPr="00003BE4">
        <w:rPr>
          <w:rFonts w:asciiTheme="minorEastAsia" w:hAnsiTheme="minorEastAsia" w:cs="宋体" w:hint="eastAsia"/>
          <w:noProof/>
          <w:color w:val="0D0D0D"/>
          <w:kern w:val="0"/>
          <w:szCs w:val="21"/>
        </w:rPr>
        <w:t>③</w:t>
      </w:r>
      <w:r w:rsidRPr="00003BE4">
        <w:rPr>
          <w:rFonts w:asciiTheme="minorEastAsia" w:hAnsiTheme="minorEastAsia" w:cs="宋体"/>
          <w:color w:val="0D0D0D"/>
          <w:kern w:val="0"/>
          <w:szCs w:val="21"/>
        </w:rPr>
        <w:fldChar w:fldCharType="end"/>
      </w:r>
      <w:r w:rsidR="00481903" w:rsidRPr="00003BE4">
        <w:rPr>
          <w:rFonts w:asciiTheme="minorEastAsia" w:hAnsiTheme="minorEastAsia" w:cs="宋体" w:hint="eastAsia"/>
          <w:kern w:val="0"/>
          <w:szCs w:val="21"/>
        </w:rPr>
        <w:t>若个人（单人）参赛，以个人竞赛的成绩进行计算。</w:t>
      </w:r>
    </w:p>
    <w:p w:rsidR="00481903" w:rsidRPr="00003BE4" w:rsidRDefault="009B76AA" w:rsidP="009F4D06">
      <w:pPr>
        <w:widowControl/>
        <w:spacing w:beforeLines="50" w:afterLines="50"/>
        <w:ind w:firstLine="482"/>
        <w:jc w:val="left"/>
        <w:rPr>
          <w:rFonts w:asciiTheme="minorEastAsia" w:hAnsiTheme="minorEastAsia" w:cs="宋体"/>
          <w:kern w:val="0"/>
          <w:szCs w:val="21"/>
        </w:rPr>
      </w:pPr>
      <w:r w:rsidRPr="00003BE4">
        <w:rPr>
          <w:rFonts w:asciiTheme="minorEastAsia" w:hAnsiTheme="minorEastAsia" w:cs="宋体" w:hint="eastAsia"/>
          <w:kern w:val="0"/>
          <w:szCs w:val="21"/>
        </w:rPr>
        <w:t>团</w:t>
      </w:r>
      <w:r w:rsidR="007C6038" w:rsidRPr="00003BE4">
        <w:rPr>
          <w:rFonts w:asciiTheme="minorEastAsia" w:hAnsiTheme="minorEastAsia" w:cs="宋体" w:hint="eastAsia"/>
          <w:kern w:val="0"/>
          <w:szCs w:val="21"/>
        </w:rPr>
        <w:t>体比赛</w:t>
      </w:r>
      <w:r w:rsidRPr="00003BE4">
        <w:rPr>
          <w:rFonts w:asciiTheme="minorEastAsia" w:hAnsiTheme="minorEastAsia" w:cs="宋体" w:hint="eastAsia"/>
          <w:kern w:val="0"/>
          <w:szCs w:val="21"/>
        </w:rPr>
        <w:t>参赛，</w:t>
      </w:r>
      <w:r w:rsidRPr="00003BE4">
        <w:rPr>
          <w:rFonts w:asciiTheme="minorEastAsia" w:hAnsiTheme="minorEastAsia" w:cs="宋体"/>
          <w:kern w:val="0"/>
          <w:szCs w:val="21"/>
        </w:rPr>
        <w:t>A类赛事全国一等奖五名主力成员均按100分计算</w:t>
      </w:r>
      <w:r w:rsidR="00E86AFF">
        <w:rPr>
          <w:rFonts w:asciiTheme="minorEastAsia" w:hAnsiTheme="minorEastAsia" w:cs="宋体" w:hint="eastAsia"/>
          <w:kern w:val="0"/>
          <w:szCs w:val="21"/>
        </w:rPr>
        <w:t>；A类赛事非全国一等奖团体比赛及</w:t>
      </w:r>
      <w:r w:rsidR="00481903" w:rsidRPr="00003BE4">
        <w:rPr>
          <w:rFonts w:asciiTheme="minorEastAsia" w:hAnsiTheme="minorEastAsia" w:cs="宋体" w:hint="eastAsia"/>
          <w:kern w:val="0"/>
          <w:szCs w:val="21"/>
        </w:rPr>
        <w:t>B、C类赛事团体</w:t>
      </w:r>
      <w:r w:rsidR="007C6038" w:rsidRPr="00003BE4">
        <w:rPr>
          <w:rFonts w:asciiTheme="minorEastAsia" w:hAnsiTheme="minorEastAsia" w:cs="宋体" w:hint="eastAsia"/>
          <w:kern w:val="0"/>
          <w:szCs w:val="21"/>
        </w:rPr>
        <w:t>比赛</w:t>
      </w:r>
      <w:r w:rsidR="00E86AFF">
        <w:rPr>
          <w:rFonts w:asciiTheme="minorEastAsia" w:hAnsiTheme="minorEastAsia" w:cs="宋体" w:hint="eastAsia"/>
          <w:kern w:val="0"/>
          <w:szCs w:val="21"/>
        </w:rPr>
        <w:t>获奖</w:t>
      </w:r>
      <w:r w:rsidRPr="00003BE4">
        <w:rPr>
          <w:rFonts w:asciiTheme="minorEastAsia" w:hAnsiTheme="minorEastAsia" w:cs="宋体" w:hint="eastAsia"/>
          <w:kern w:val="0"/>
          <w:szCs w:val="21"/>
        </w:rPr>
        <w:t>按照一赛一议方式计算</w:t>
      </w:r>
      <w:r w:rsidR="00E86AFF">
        <w:rPr>
          <w:rFonts w:asciiTheme="minorEastAsia" w:hAnsiTheme="minorEastAsia" w:cs="宋体" w:hint="eastAsia"/>
          <w:kern w:val="0"/>
          <w:szCs w:val="21"/>
        </w:rPr>
        <w:t>成员</w:t>
      </w:r>
      <w:r w:rsidR="00003BE4" w:rsidRPr="00003BE4">
        <w:rPr>
          <w:rFonts w:asciiTheme="minorEastAsia" w:hAnsiTheme="minorEastAsia" w:cs="宋体" w:hint="eastAsia"/>
          <w:kern w:val="0"/>
          <w:szCs w:val="21"/>
        </w:rPr>
        <w:t>加分</w:t>
      </w:r>
      <w:r w:rsidRPr="00003BE4">
        <w:rPr>
          <w:rFonts w:asciiTheme="minorEastAsia" w:hAnsiTheme="minorEastAsia" w:cs="宋体" w:hint="eastAsia"/>
          <w:kern w:val="0"/>
          <w:szCs w:val="21"/>
        </w:rPr>
        <w:t>百分比</w:t>
      </w:r>
      <w:r w:rsidR="00481903" w:rsidRPr="00003BE4">
        <w:rPr>
          <w:rFonts w:asciiTheme="minorEastAsia" w:hAnsiTheme="minorEastAsia" w:cs="宋体" w:hint="eastAsia"/>
          <w:kern w:val="0"/>
          <w:szCs w:val="21"/>
        </w:rPr>
        <w:t>。</w:t>
      </w:r>
    </w:p>
    <w:p w:rsidR="00481903" w:rsidRPr="00A01E49" w:rsidRDefault="009B76AA" w:rsidP="009F4D06">
      <w:pPr>
        <w:widowControl/>
        <w:spacing w:beforeLines="50" w:afterLines="50"/>
        <w:ind w:firstLine="482"/>
        <w:jc w:val="left"/>
        <w:rPr>
          <w:rFonts w:asciiTheme="minorEastAsia" w:hAnsiTheme="minorEastAsia" w:cs="宋体"/>
          <w:kern w:val="0"/>
          <w:szCs w:val="21"/>
        </w:rPr>
      </w:pPr>
      <w:r w:rsidRPr="00003BE4">
        <w:rPr>
          <w:rFonts w:asciiTheme="minorEastAsia" w:hAnsiTheme="minorEastAsia" w:cs="宋体" w:hint="eastAsia"/>
          <w:kern w:val="0"/>
          <w:szCs w:val="21"/>
        </w:rPr>
        <w:t>多人非团体比赛，两人联合参赛获奖</w:t>
      </w:r>
      <w:r w:rsidR="00003BE4" w:rsidRPr="00003BE4">
        <w:rPr>
          <w:rFonts w:asciiTheme="minorEastAsia" w:hAnsiTheme="minorEastAsia" w:cs="宋体" w:hint="eastAsia"/>
          <w:kern w:val="0"/>
          <w:szCs w:val="21"/>
        </w:rPr>
        <w:t>者，获奖者</w:t>
      </w:r>
      <w:r w:rsidRPr="00003BE4">
        <w:rPr>
          <w:rFonts w:asciiTheme="minorEastAsia" w:hAnsiTheme="minorEastAsia" w:cs="宋体" w:hint="eastAsia"/>
          <w:kern w:val="0"/>
          <w:szCs w:val="21"/>
        </w:rPr>
        <w:t>均</w:t>
      </w:r>
      <w:r w:rsidR="00003BE4" w:rsidRPr="00003BE4">
        <w:rPr>
          <w:rFonts w:asciiTheme="minorEastAsia" w:hAnsiTheme="minorEastAsia" w:cs="宋体" w:hint="eastAsia"/>
          <w:kern w:val="0"/>
          <w:szCs w:val="21"/>
        </w:rPr>
        <w:t>计加</w:t>
      </w:r>
      <w:r w:rsidRPr="00003BE4">
        <w:rPr>
          <w:rFonts w:asciiTheme="minorEastAsia" w:hAnsiTheme="minorEastAsia" w:cs="宋体" w:hint="eastAsia"/>
          <w:kern w:val="0"/>
          <w:szCs w:val="21"/>
        </w:rPr>
        <w:t>分</w:t>
      </w:r>
      <w:r w:rsidRPr="00003BE4">
        <w:rPr>
          <w:rFonts w:asciiTheme="minorEastAsia" w:hAnsiTheme="minorEastAsia" w:cs="宋体"/>
          <w:kern w:val="0"/>
          <w:szCs w:val="21"/>
        </w:rPr>
        <w:t>90%</w:t>
      </w:r>
      <w:r w:rsidRPr="00003BE4">
        <w:rPr>
          <w:rFonts w:asciiTheme="minorEastAsia" w:hAnsiTheme="minorEastAsia" w:cs="宋体" w:hint="eastAsia"/>
          <w:kern w:val="0"/>
          <w:szCs w:val="21"/>
        </w:rPr>
        <w:t>；</w:t>
      </w:r>
      <w:r w:rsidRPr="00003BE4">
        <w:rPr>
          <w:rFonts w:asciiTheme="minorEastAsia" w:hAnsiTheme="minorEastAsia" w:cs="宋体"/>
          <w:kern w:val="0"/>
          <w:szCs w:val="21"/>
        </w:rPr>
        <w:t>三至</w:t>
      </w:r>
      <w:r w:rsidR="00003BE4" w:rsidRPr="00003BE4">
        <w:rPr>
          <w:rFonts w:asciiTheme="minorEastAsia" w:hAnsiTheme="minorEastAsia" w:cs="宋体" w:hint="eastAsia"/>
          <w:kern w:val="0"/>
          <w:szCs w:val="21"/>
        </w:rPr>
        <w:t>五人联合参赛获奖者</w:t>
      </w:r>
      <w:r w:rsidRPr="00003BE4">
        <w:rPr>
          <w:rFonts w:asciiTheme="minorEastAsia" w:hAnsiTheme="minorEastAsia" w:cs="宋体" w:hint="eastAsia"/>
          <w:kern w:val="0"/>
          <w:szCs w:val="21"/>
        </w:rPr>
        <w:t>，根据证书顺序计算加分，第一位计</w:t>
      </w:r>
      <w:r w:rsidR="00003BE4" w:rsidRPr="00003BE4">
        <w:rPr>
          <w:rFonts w:asciiTheme="minorEastAsia" w:hAnsiTheme="minorEastAsia" w:cs="宋体" w:hint="eastAsia"/>
          <w:kern w:val="0"/>
          <w:szCs w:val="21"/>
        </w:rPr>
        <w:t>加</w:t>
      </w:r>
      <w:r w:rsidRPr="00003BE4">
        <w:rPr>
          <w:rFonts w:asciiTheme="minorEastAsia" w:hAnsiTheme="minorEastAsia" w:cs="宋体" w:hint="eastAsia"/>
          <w:kern w:val="0"/>
          <w:szCs w:val="21"/>
        </w:rPr>
        <w:t>分</w:t>
      </w:r>
      <w:r w:rsidRPr="00003BE4">
        <w:rPr>
          <w:rFonts w:asciiTheme="minorEastAsia" w:hAnsiTheme="minorEastAsia" w:cs="宋体"/>
          <w:kern w:val="0"/>
          <w:szCs w:val="21"/>
        </w:rPr>
        <w:t>90%，第二位计</w:t>
      </w:r>
      <w:r w:rsidR="00003BE4" w:rsidRPr="00003BE4">
        <w:rPr>
          <w:rFonts w:asciiTheme="minorEastAsia" w:hAnsiTheme="minorEastAsia" w:cs="宋体" w:hint="eastAsia"/>
          <w:kern w:val="0"/>
          <w:szCs w:val="21"/>
        </w:rPr>
        <w:t>加</w:t>
      </w:r>
      <w:r w:rsidRPr="00003BE4">
        <w:rPr>
          <w:rFonts w:asciiTheme="minorEastAsia" w:hAnsiTheme="minorEastAsia" w:cs="宋体"/>
          <w:kern w:val="0"/>
          <w:szCs w:val="21"/>
        </w:rPr>
        <w:t>分</w:t>
      </w:r>
      <w:r w:rsidRPr="00003BE4">
        <w:rPr>
          <w:rFonts w:asciiTheme="minorEastAsia" w:hAnsiTheme="minorEastAsia" w:cs="宋体" w:hint="eastAsia"/>
          <w:kern w:val="0"/>
          <w:szCs w:val="21"/>
        </w:rPr>
        <w:t>7</w:t>
      </w:r>
      <w:r w:rsidRPr="00003BE4">
        <w:rPr>
          <w:rFonts w:asciiTheme="minorEastAsia" w:hAnsiTheme="minorEastAsia" w:cs="宋体"/>
          <w:kern w:val="0"/>
          <w:szCs w:val="21"/>
        </w:rPr>
        <w:t>0%，第三位计</w:t>
      </w:r>
      <w:r w:rsidR="00003BE4" w:rsidRPr="00003BE4">
        <w:rPr>
          <w:rFonts w:asciiTheme="minorEastAsia" w:hAnsiTheme="minorEastAsia" w:cs="宋体" w:hint="eastAsia"/>
          <w:kern w:val="0"/>
          <w:szCs w:val="21"/>
        </w:rPr>
        <w:t>加</w:t>
      </w:r>
      <w:r w:rsidRPr="00003BE4">
        <w:rPr>
          <w:rFonts w:asciiTheme="minorEastAsia" w:hAnsiTheme="minorEastAsia" w:cs="宋体"/>
          <w:kern w:val="0"/>
          <w:szCs w:val="21"/>
        </w:rPr>
        <w:t>分50%，第四</w:t>
      </w:r>
      <w:r w:rsidRPr="00003BE4">
        <w:rPr>
          <w:rFonts w:asciiTheme="minorEastAsia" w:hAnsiTheme="minorEastAsia" w:cs="宋体" w:hint="eastAsia"/>
          <w:kern w:val="0"/>
          <w:szCs w:val="21"/>
        </w:rPr>
        <w:t>至五</w:t>
      </w:r>
      <w:r w:rsidRPr="00003BE4">
        <w:rPr>
          <w:rFonts w:asciiTheme="minorEastAsia" w:hAnsiTheme="minorEastAsia" w:cs="宋体"/>
          <w:kern w:val="0"/>
          <w:szCs w:val="21"/>
        </w:rPr>
        <w:t>位计</w:t>
      </w:r>
      <w:r w:rsidR="00003BE4" w:rsidRPr="00003BE4">
        <w:rPr>
          <w:rFonts w:asciiTheme="minorEastAsia" w:hAnsiTheme="minorEastAsia" w:cs="宋体" w:hint="eastAsia"/>
          <w:kern w:val="0"/>
          <w:szCs w:val="21"/>
        </w:rPr>
        <w:t>加</w:t>
      </w:r>
      <w:r w:rsidRPr="00003BE4">
        <w:rPr>
          <w:rFonts w:asciiTheme="minorEastAsia" w:hAnsiTheme="minorEastAsia" w:cs="宋体"/>
          <w:kern w:val="0"/>
          <w:szCs w:val="21"/>
        </w:rPr>
        <w:t>分30</w:t>
      </w:r>
      <w:r w:rsidRPr="00003BE4">
        <w:rPr>
          <w:rFonts w:asciiTheme="minorEastAsia" w:hAnsiTheme="minorEastAsia" w:cs="宋体" w:hint="eastAsia"/>
          <w:kern w:val="0"/>
          <w:szCs w:val="21"/>
        </w:rPr>
        <w:t>%。</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color w:val="0D0D0D"/>
          <w:kern w:val="0"/>
          <w:szCs w:val="21"/>
        </w:rPr>
        <w:instrText xml:space="preserve"> </w:instrText>
      </w:r>
      <w:r w:rsidR="009B76AA" w:rsidRPr="00A01E49">
        <w:rPr>
          <w:rFonts w:asciiTheme="minorEastAsia" w:hAnsiTheme="minorEastAsia" w:cs="宋体" w:hint="eastAsia"/>
          <w:color w:val="0D0D0D"/>
          <w:kern w:val="0"/>
          <w:szCs w:val="21"/>
        </w:rPr>
        <w:instrText>= 4 \* GB3</w:instrText>
      </w:r>
      <w:r w:rsidR="009B76AA" w:rsidRPr="00A01E49">
        <w:rPr>
          <w:rFonts w:asciiTheme="minorEastAsia" w:hAnsiTheme="minorEastAsia" w:cs="宋体"/>
          <w:color w:val="0D0D0D"/>
          <w:kern w:val="0"/>
          <w:szCs w:val="21"/>
        </w:rPr>
        <w:instrText xml:space="preserve"> </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④</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每个学生</w:t>
      </w:r>
      <w:r w:rsidR="009B76AA" w:rsidRPr="00A01E49">
        <w:rPr>
          <w:rFonts w:asciiTheme="minorEastAsia" w:hAnsiTheme="minorEastAsia" w:cs="宋体"/>
          <w:color w:val="0D0D0D"/>
          <w:kern w:val="0"/>
          <w:szCs w:val="21"/>
        </w:rPr>
        <w:t>B类学科竞赛加分最高</w:t>
      </w:r>
      <w:r w:rsidR="009B76AA" w:rsidRPr="00A01E49">
        <w:rPr>
          <w:rFonts w:asciiTheme="minorEastAsia" w:hAnsiTheme="minorEastAsia" w:cs="宋体" w:hint="eastAsia"/>
          <w:color w:val="0D0D0D"/>
          <w:kern w:val="0"/>
          <w:szCs w:val="21"/>
        </w:rPr>
        <w:t>不超过</w:t>
      </w:r>
      <w:r w:rsidR="009B76AA" w:rsidRPr="00A01E49">
        <w:rPr>
          <w:rFonts w:asciiTheme="minorEastAsia" w:hAnsiTheme="minorEastAsia" w:cs="宋体"/>
          <w:color w:val="0D0D0D"/>
          <w:kern w:val="0"/>
          <w:szCs w:val="21"/>
        </w:rPr>
        <w:t>50分，C类学科竞赛加分最高不超过20</w:t>
      </w:r>
      <w:r w:rsidR="009B76AA" w:rsidRPr="00A01E49">
        <w:rPr>
          <w:rFonts w:asciiTheme="minorEastAsia" w:hAnsiTheme="minorEastAsia" w:cs="宋体" w:hint="eastAsia"/>
          <w:color w:val="0D0D0D"/>
          <w:kern w:val="0"/>
          <w:szCs w:val="21"/>
        </w:rPr>
        <w:t>分。</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color w:val="0D0D0D"/>
          <w:kern w:val="0"/>
          <w:szCs w:val="21"/>
        </w:rPr>
        <w:instrText xml:space="preserve"> </w:instrText>
      </w:r>
      <w:r w:rsidR="009B76AA" w:rsidRPr="00A01E49">
        <w:rPr>
          <w:rFonts w:asciiTheme="minorEastAsia" w:hAnsiTheme="minorEastAsia" w:cs="宋体" w:hint="eastAsia"/>
          <w:color w:val="0D0D0D"/>
          <w:kern w:val="0"/>
          <w:szCs w:val="21"/>
        </w:rPr>
        <w:instrText>= 5 \* GB3</w:instrText>
      </w:r>
      <w:r w:rsidR="009B76AA" w:rsidRPr="00A01E49">
        <w:rPr>
          <w:rFonts w:asciiTheme="minorEastAsia" w:hAnsiTheme="minorEastAsia" w:cs="宋体"/>
          <w:color w:val="0D0D0D"/>
          <w:kern w:val="0"/>
          <w:szCs w:val="21"/>
        </w:rPr>
        <w:instrText xml:space="preserve"> </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⑤</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同一项目参加同一赛事获得不同级别的奖项，只计一次最高等级成绩。</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color w:val="0D0D0D"/>
          <w:kern w:val="0"/>
          <w:szCs w:val="21"/>
        </w:rPr>
        <w:instrText xml:space="preserve"> </w:instrText>
      </w:r>
      <w:r w:rsidR="009B76AA" w:rsidRPr="00A01E49">
        <w:rPr>
          <w:rFonts w:asciiTheme="minorEastAsia" w:hAnsiTheme="minorEastAsia" w:cs="宋体" w:hint="eastAsia"/>
          <w:color w:val="0D0D0D"/>
          <w:kern w:val="0"/>
          <w:szCs w:val="21"/>
        </w:rPr>
        <w:instrText>= 6 \* GB3</w:instrText>
      </w:r>
      <w:r w:rsidR="009B76AA" w:rsidRPr="00A01E49">
        <w:rPr>
          <w:rFonts w:asciiTheme="minorEastAsia" w:hAnsiTheme="minorEastAsia" w:cs="宋体"/>
          <w:color w:val="0D0D0D"/>
          <w:kern w:val="0"/>
          <w:szCs w:val="21"/>
        </w:rPr>
        <w:instrText xml:space="preserve"> </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⑥</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赛事获奖在推免公示期结束前颁布有效。</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color w:val="0D0D0D"/>
          <w:kern w:val="0"/>
          <w:szCs w:val="21"/>
        </w:rPr>
        <w:instrText xml:space="preserve"> </w:instrText>
      </w:r>
      <w:r w:rsidR="009B76AA" w:rsidRPr="00A01E49">
        <w:rPr>
          <w:rFonts w:asciiTheme="minorEastAsia" w:hAnsiTheme="minorEastAsia" w:cs="宋体" w:hint="eastAsia"/>
          <w:color w:val="0D0D0D"/>
          <w:kern w:val="0"/>
          <w:szCs w:val="21"/>
        </w:rPr>
        <w:instrText>= 7 \* GB3</w:instrText>
      </w:r>
      <w:r w:rsidR="009B76AA" w:rsidRPr="00A01E49">
        <w:rPr>
          <w:rFonts w:asciiTheme="minorEastAsia" w:hAnsiTheme="minorEastAsia" w:cs="宋体"/>
          <w:color w:val="0D0D0D"/>
          <w:kern w:val="0"/>
          <w:szCs w:val="21"/>
        </w:rPr>
        <w:instrText xml:space="preserve"> </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⑦</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竞赛获奖不在以上竞赛项目内的，概不纳入计算。</w:t>
      </w:r>
    </w:p>
    <w:p w:rsidR="009B76AA" w:rsidRPr="00A01E49" w:rsidRDefault="009B76AA" w:rsidP="009F4D06">
      <w:pPr>
        <w:widowControl/>
        <w:spacing w:beforeLines="50" w:afterLines="50"/>
        <w:ind w:firstLine="482"/>
        <w:jc w:val="left"/>
        <w:rPr>
          <w:rFonts w:asciiTheme="minorEastAsia" w:hAnsiTheme="minorEastAsia" w:cs="宋体"/>
          <w:b/>
          <w:color w:val="0D0D0D"/>
          <w:kern w:val="0"/>
          <w:szCs w:val="21"/>
        </w:rPr>
      </w:pPr>
      <w:r w:rsidRPr="00A01E49">
        <w:rPr>
          <w:rFonts w:asciiTheme="minorEastAsia" w:hAnsiTheme="minorEastAsia" w:cs="宋体" w:hint="eastAsia"/>
          <w:b/>
          <w:color w:val="0D0D0D"/>
          <w:kern w:val="0"/>
          <w:szCs w:val="21"/>
        </w:rPr>
        <w:t>（3）发明专利Y3：</w:t>
      </w:r>
      <w:r w:rsidRPr="00A01E49">
        <w:rPr>
          <w:rFonts w:asciiTheme="minorEastAsia" w:hAnsiTheme="minorEastAsia" w:cs="宋体" w:hint="eastAsia"/>
          <w:color w:val="0D0D0D"/>
          <w:kern w:val="0"/>
          <w:szCs w:val="21"/>
        </w:rPr>
        <w:t>仅限学生本科阶段获得的国家发明专利和实用新型专利，加分规则如下</w:t>
      </w:r>
      <w:r w:rsidRPr="00A01E49">
        <w:rPr>
          <w:rFonts w:asciiTheme="minorEastAsia" w:hAnsiTheme="minorEastAsia" w:cs="宋体"/>
          <w:color w:val="0D0D0D"/>
          <w:kern w:val="0"/>
          <w:szCs w:val="21"/>
        </w:rPr>
        <w:t>:</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1、国家发明专利：10分/项，上限2项</w:t>
      </w:r>
      <w:r w:rsidR="00E86AFF">
        <w:rPr>
          <w:rFonts w:asciiTheme="minorEastAsia" w:hAnsiTheme="minorEastAsia" w:cs="宋体" w:hint="eastAsia"/>
          <w:color w:val="0D0D0D"/>
          <w:kern w:val="0"/>
          <w:szCs w:val="21"/>
        </w:rPr>
        <w:t>。</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2、国家实用新型专利：2分/项，上限5项</w:t>
      </w:r>
      <w:r w:rsidR="00E86AFF">
        <w:rPr>
          <w:rFonts w:asciiTheme="minorEastAsia" w:hAnsiTheme="minorEastAsia" w:cs="宋体" w:hint="eastAsia"/>
          <w:color w:val="0D0D0D"/>
          <w:kern w:val="0"/>
          <w:szCs w:val="21"/>
        </w:rPr>
        <w:t>。</w:t>
      </w:r>
    </w:p>
    <w:p w:rsidR="009B76AA" w:rsidRPr="00A01E49" w:rsidRDefault="009B76AA"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hint="eastAsia"/>
          <w:color w:val="0D0D0D"/>
          <w:kern w:val="0"/>
          <w:szCs w:val="21"/>
        </w:rPr>
        <w:t>注：</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color w:val="0D0D0D"/>
          <w:kern w:val="0"/>
          <w:szCs w:val="21"/>
        </w:rPr>
        <w:instrText xml:space="preserve"> </w:instrText>
      </w:r>
      <w:r w:rsidR="009B76AA" w:rsidRPr="00A01E49">
        <w:rPr>
          <w:rFonts w:asciiTheme="minorEastAsia" w:hAnsiTheme="minorEastAsia" w:cs="宋体" w:hint="eastAsia"/>
          <w:color w:val="0D0D0D"/>
          <w:kern w:val="0"/>
          <w:szCs w:val="21"/>
        </w:rPr>
        <w:instrText>= 1 \* GB3</w:instrText>
      </w:r>
      <w:r w:rsidR="009B76AA" w:rsidRPr="00A01E49">
        <w:rPr>
          <w:rFonts w:asciiTheme="minorEastAsia" w:hAnsiTheme="minorEastAsia" w:cs="宋体"/>
          <w:color w:val="0D0D0D"/>
          <w:kern w:val="0"/>
          <w:szCs w:val="21"/>
        </w:rPr>
        <w:instrText xml:space="preserve"> </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①</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hint="eastAsia"/>
          <w:color w:val="0D0D0D"/>
          <w:kern w:val="0"/>
          <w:szCs w:val="21"/>
        </w:rPr>
        <w:t>仅限学生本科阶段以武汉大学为第一完成单位，学生本人为第一完成人，通过武汉大学科学技术发展研究院完成与本专业相关的国家（国际）专利证书。</w:t>
      </w:r>
    </w:p>
    <w:p w:rsidR="009B76AA" w:rsidRPr="00A01E49" w:rsidRDefault="004D5442" w:rsidP="009F4D06">
      <w:pPr>
        <w:widowControl/>
        <w:spacing w:beforeLines="50" w:afterLines="50"/>
        <w:ind w:firstLine="482"/>
        <w:jc w:val="left"/>
        <w:rPr>
          <w:rFonts w:asciiTheme="minorEastAsia" w:hAnsiTheme="minorEastAsia" w:cs="宋体"/>
          <w:color w:val="0D0D0D"/>
          <w:kern w:val="0"/>
          <w:szCs w:val="21"/>
        </w:rPr>
      </w:pPr>
      <w:r w:rsidRPr="00A01E49">
        <w:rPr>
          <w:rFonts w:asciiTheme="minorEastAsia" w:hAnsiTheme="minorEastAsia" w:cs="宋体"/>
          <w:color w:val="0D0D0D"/>
          <w:kern w:val="0"/>
          <w:szCs w:val="21"/>
        </w:rPr>
        <w:fldChar w:fldCharType="begin"/>
      </w:r>
      <w:r w:rsidR="009B76AA" w:rsidRPr="00A01E49">
        <w:rPr>
          <w:rFonts w:asciiTheme="minorEastAsia" w:hAnsiTheme="minorEastAsia" w:cs="宋体"/>
          <w:color w:val="0D0D0D"/>
          <w:kern w:val="0"/>
          <w:szCs w:val="21"/>
        </w:rPr>
        <w:instrText xml:space="preserve"> </w:instrText>
      </w:r>
      <w:r w:rsidR="009B76AA" w:rsidRPr="00A01E49">
        <w:rPr>
          <w:rFonts w:asciiTheme="minorEastAsia" w:hAnsiTheme="minorEastAsia" w:cs="宋体" w:hint="eastAsia"/>
          <w:color w:val="0D0D0D"/>
          <w:kern w:val="0"/>
          <w:szCs w:val="21"/>
        </w:rPr>
        <w:instrText>= 2 \* GB3</w:instrText>
      </w:r>
      <w:r w:rsidR="009B76AA" w:rsidRPr="00A01E49">
        <w:rPr>
          <w:rFonts w:asciiTheme="minorEastAsia" w:hAnsiTheme="minorEastAsia" w:cs="宋体"/>
          <w:color w:val="0D0D0D"/>
          <w:kern w:val="0"/>
          <w:szCs w:val="21"/>
        </w:rPr>
        <w:instrText xml:space="preserve"> </w:instrText>
      </w:r>
      <w:r w:rsidRPr="00A01E49">
        <w:rPr>
          <w:rFonts w:asciiTheme="minorEastAsia" w:hAnsiTheme="minorEastAsia" w:cs="宋体"/>
          <w:color w:val="0D0D0D"/>
          <w:kern w:val="0"/>
          <w:szCs w:val="21"/>
        </w:rPr>
        <w:fldChar w:fldCharType="separate"/>
      </w:r>
      <w:r w:rsidR="009B76AA" w:rsidRPr="00A01E49">
        <w:rPr>
          <w:rFonts w:asciiTheme="minorEastAsia" w:hAnsiTheme="minorEastAsia" w:cs="宋体" w:hint="eastAsia"/>
          <w:noProof/>
          <w:color w:val="0D0D0D"/>
          <w:kern w:val="0"/>
          <w:szCs w:val="21"/>
        </w:rPr>
        <w:t>②</w:t>
      </w:r>
      <w:r w:rsidRPr="00A01E49">
        <w:rPr>
          <w:rFonts w:asciiTheme="minorEastAsia" w:hAnsiTheme="minorEastAsia" w:cs="宋体"/>
          <w:color w:val="0D0D0D"/>
          <w:kern w:val="0"/>
          <w:szCs w:val="21"/>
        </w:rPr>
        <w:fldChar w:fldCharType="end"/>
      </w:r>
      <w:r w:rsidR="009B76AA" w:rsidRPr="00A01E49">
        <w:rPr>
          <w:rFonts w:asciiTheme="minorEastAsia" w:hAnsiTheme="minorEastAsia" w:cs="宋体"/>
          <w:color w:val="0D0D0D"/>
          <w:kern w:val="0"/>
          <w:szCs w:val="21"/>
        </w:rPr>
        <w:t>Y3加分不超过20分</w:t>
      </w:r>
      <w:r w:rsidR="009B76AA" w:rsidRPr="00A01E49">
        <w:rPr>
          <w:rFonts w:asciiTheme="minorEastAsia" w:hAnsiTheme="minorEastAsia" w:cs="宋体" w:hint="eastAsia"/>
          <w:color w:val="0D0D0D"/>
          <w:kern w:val="0"/>
          <w:szCs w:val="21"/>
        </w:rPr>
        <w:t>。</w:t>
      </w:r>
    </w:p>
    <w:p w:rsidR="009B76AA" w:rsidRPr="00A01E49" w:rsidRDefault="009B76AA" w:rsidP="009F4D06">
      <w:pPr>
        <w:widowControl/>
        <w:spacing w:beforeLines="50" w:afterLines="50"/>
        <w:ind w:firstLine="482"/>
        <w:jc w:val="left"/>
        <w:rPr>
          <w:rFonts w:ascii="宋体" w:eastAsia="宋体" w:hAnsi="宋体" w:cs="宋体"/>
          <w:b/>
          <w:bCs/>
          <w:color w:val="000000"/>
          <w:kern w:val="0"/>
          <w:szCs w:val="21"/>
        </w:rPr>
      </w:pPr>
      <w:r w:rsidRPr="00A01E49">
        <w:rPr>
          <w:rFonts w:ascii="宋体" w:eastAsia="宋体" w:hAnsi="宋体" w:cs="宋体" w:hint="eastAsia"/>
          <w:b/>
          <w:bCs/>
          <w:color w:val="000000"/>
          <w:kern w:val="0"/>
          <w:szCs w:val="21"/>
        </w:rPr>
        <w:t>五、教育部推免政策公布后，若有新变化，则根据教育部政策进行调整。</w:t>
      </w:r>
    </w:p>
    <w:p w:rsidR="009B76AA" w:rsidRPr="00A01E49" w:rsidRDefault="009B76AA" w:rsidP="009F4D06">
      <w:pPr>
        <w:widowControl/>
        <w:spacing w:beforeLines="50" w:afterLines="50"/>
        <w:ind w:firstLine="482"/>
        <w:jc w:val="left"/>
        <w:rPr>
          <w:rFonts w:ascii="宋体" w:eastAsia="宋体" w:hAnsi="宋体" w:cs="宋体"/>
          <w:b/>
          <w:bCs/>
          <w:color w:val="000000"/>
          <w:kern w:val="0"/>
          <w:szCs w:val="21"/>
        </w:rPr>
      </w:pPr>
      <w:r w:rsidRPr="00A01E49">
        <w:rPr>
          <w:rFonts w:ascii="宋体" w:eastAsia="宋体" w:hAnsi="宋体" w:cs="宋体" w:hint="eastAsia"/>
          <w:b/>
          <w:bCs/>
          <w:color w:val="000000"/>
          <w:kern w:val="0"/>
          <w:szCs w:val="21"/>
        </w:rPr>
        <w:t>六、未尽事宜，由学院推免工作领导小组与学院教学指导委员会专家组共同商定。</w:t>
      </w:r>
    </w:p>
    <w:p w:rsidR="009B76AA" w:rsidRPr="00A01E49" w:rsidRDefault="009B76AA" w:rsidP="009F4D06">
      <w:pPr>
        <w:widowControl/>
        <w:spacing w:beforeLines="50" w:afterLines="50"/>
        <w:ind w:firstLine="482"/>
        <w:jc w:val="left"/>
        <w:rPr>
          <w:rFonts w:ascii="宋体" w:eastAsia="宋体" w:hAnsi="宋体" w:cs="宋体"/>
          <w:b/>
          <w:bCs/>
          <w:color w:val="000000"/>
          <w:kern w:val="0"/>
          <w:szCs w:val="21"/>
        </w:rPr>
      </w:pPr>
      <w:r w:rsidRPr="00A01E49">
        <w:rPr>
          <w:rFonts w:ascii="宋体" w:eastAsia="宋体" w:hAnsi="宋体" w:cs="宋体" w:hint="eastAsia"/>
          <w:b/>
          <w:bCs/>
          <w:color w:val="000000"/>
          <w:kern w:val="0"/>
          <w:szCs w:val="21"/>
        </w:rPr>
        <w:t>七、本实施细则由学院推免工作领导小组负责解释，自颁布之日起施行。</w:t>
      </w:r>
    </w:p>
    <w:p w:rsidR="009B76AA" w:rsidRPr="00A01E49" w:rsidRDefault="009B76AA" w:rsidP="009B76AA">
      <w:pPr>
        <w:widowControl/>
        <w:spacing w:line="360" w:lineRule="exact"/>
        <w:ind w:firstLine="5880"/>
        <w:jc w:val="left"/>
        <w:rPr>
          <w:rFonts w:ascii="宋体" w:eastAsia="宋体" w:hAnsi="宋体" w:cs="宋体"/>
          <w:color w:val="000000"/>
          <w:kern w:val="0"/>
          <w:szCs w:val="21"/>
        </w:rPr>
      </w:pPr>
    </w:p>
    <w:p w:rsidR="009B76AA" w:rsidRPr="00A01E49" w:rsidRDefault="009B76AA" w:rsidP="009B76AA">
      <w:pPr>
        <w:widowControl/>
        <w:spacing w:line="360" w:lineRule="exact"/>
        <w:ind w:firstLine="5880"/>
        <w:jc w:val="left"/>
        <w:rPr>
          <w:rFonts w:ascii="宋体" w:eastAsia="宋体" w:hAnsi="宋体" w:cs="宋体"/>
          <w:color w:val="000000"/>
          <w:kern w:val="0"/>
          <w:szCs w:val="21"/>
        </w:rPr>
      </w:pPr>
      <w:r w:rsidRPr="00A01E49">
        <w:rPr>
          <w:rFonts w:ascii="宋体" w:eastAsia="宋体" w:hAnsi="宋体" w:cs="宋体" w:hint="eastAsia"/>
          <w:color w:val="000000"/>
          <w:kern w:val="0"/>
          <w:szCs w:val="21"/>
        </w:rPr>
        <w:t>武汉大学城市设计学院</w:t>
      </w:r>
    </w:p>
    <w:p w:rsidR="009B76AA" w:rsidRPr="00A01E49" w:rsidRDefault="009B76AA" w:rsidP="009B76AA">
      <w:pPr>
        <w:widowControl/>
        <w:spacing w:line="360" w:lineRule="exact"/>
        <w:ind w:right="420" w:firstLine="5880"/>
        <w:rPr>
          <w:rFonts w:ascii="宋体" w:eastAsia="宋体" w:hAnsi="宋体" w:cs="宋体"/>
          <w:color w:val="000000"/>
          <w:kern w:val="0"/>
          <w:szCs w:val="21"/>
        </w:rPr>
      </w:pPr>
      <w:r w:rsidRPr="00A01E49">
        <w:rPr>
          <w:rFonts w:ascii="宋体" w:eastAsia="宋体" w:hAnsi="宋体" w:cs="宋体" w:hint="eastAsia"/>
          <w:color w:val="000000"/>
          <w:kern w:val="0"/>
          <w:szCs w:val="21"/>
        </w:rPr>
        <w:t xml:space="preserve">   2021年</w:t>
      </w:r>
      <w:r w:rsidR="0063386C">
        <w:rPr>
          <w:rFonts w:ascii="宋体" w:eastAsia="宋体" w:hAnsi="宋体" w:cs="宋体" w:hint="eastAsia"/>
          <w:color w:val="000000"/>
          <w:kern w:val="0"/>
          <w:szCs w:val="21"/>
        </w:rPr>
        <w:t>7</w:t>
      </w:r>
      <w:r w:rsidRPr="00A01E49">
        <w:rPr>
          <w:rFonts w:ascii="宋体" w:eastAsia="宋体" w:hAnsi="宋体" w:cs="宋体" w:hint="eastAsia"/>
          <w:color w:val="000000"/>
          <w:kern w:val="0"/>
          <w:szCs w:val="21"/>
        </w:rPr>
        <w:t>月</w:t>
      </w:r>
      <w:r w:rsidR="0063386C">
        <w:rPr>
          <w:rFonts w:ascii="宋体" w:eastAsia="宋体" w:hAnsi="宋体" w:cs="宋体" w:hint="eastAsia"/>
          <w:color w:val="000000"/>
          <w:kern w:val="0"/>
          <w:szCs w:val="21"/>
        </w:rPr>
        <w:t>1</w:t>
      </w:r>
      <w:r w:rsidRPr="00A01E49">
        <w:rPr>
          <w:rFonts w:ascii="宋体" w:eastAsia="宋体" w:hAnsi="宋体" w:cs="宋体" w:hint="eastAsia"/>
          <w:color w:val="000000"/>
          <w:kern w:val="0"/>
          <w:szCs w:val="21"/>
        </w:rPr>
        <w:t>日</w:t>
      </w:r>
    </w:p>
    <w:p w:rsidR="009B76AA" w:rsidRPr="00A01E49" w:rsidRDefault="009B76AA" w:rsidP="009F4D06">
      <w:pPr>
        <w:widowControl/>
        <w:spacing w:beforeLines="50" w:afterLines="50"/>
        <w:ind w:firstLine="482"/>
        <w:jc w:val="left"/>
        <w:rPr>
          <w:rFonts w:ascii="宋体" w:eastAsia="宋体" w:hAnsi="宋体" w:cs="宋体"/>
          <w:b/>
          <w:bCs/>
          <w:color w:val="000000"/>
          <w:kern w:val="0"/>
          <w:szCs w:val="21"/>
        </w:rPr>
      </w:pPr>
      <w:r w:rsidRPr="00A01E49">
        <w:rPr>
          <w:rFonts w:ascii="宋体" w:eastAsia="宋体" w:hAnsi="宋体" w:cs="宋体"/>
          <w:b/>
          <w:bCs/>
          <w:color w:val="000000"/>
          <w:kern w:val="0"/>
          <w:szCs w:val="21"/>
        </w:rPr>
        <w:br w:type="page"/>
      </w:r>
      <w:r w:rsidRPr="00A01E49">
        <w:rPr>
          <w:rFonts w:ascii="宋体" w:eastAsia="宋体" w:hAnsi="宋体" w:cs="宋体" w:hint="eastAsia"/>
          <w:b/>
          <w:bCs/>
          <w:color w:val="000000"/>
          <w:kern w:val="0"/>
          <w:szCs w:val="21"/>
        </w:rPr>
        <w:lastRenderedPageBreak/>
        <w:t>附录一：全国普通高校学科竞赛排行榜（2020年）（子表1）</w:t>
      </w:r>
    </w:p>
    <w:p w:rsidR="009B76AA" w:rsidRPr="00A01E49" w:rsidRDefault="009B76AA" w:rsidP="009F4D06">
      <w:pPr>
        <w:widowControl/>
        <w:spacing w:beforeLines="50" w:afterLines="50"/>
        <w:ind w:firstLine="482"/>
        <w:jc w:val="left"/>
        <w:rPr>
          <w:rFonts w:ascii="宋体" w:eastAsia="宋体" w:hAnsi="宋体" w:cs="宋体"/>
          <w:b/>
          <w:bCs/>
          <w:color w:val="000000"/>
          <w:kern w:val="0"/>
          <w:szCs w:val="21"/>
        </w:rPr>
      </w:pPr>
      <w:r w:rsidRPr="00A01E49">
        <w:rPr>
          <w:rFonts w:ascii="宋体" w:eastAsia="宋体" w:hAnsi="宋体" w:cs="宋体" w:hint="eastAsia"/>
          <w:b/>
          <w:bCs/>
          <w:color w:val="000000"/>
          <w:kern w:val="0"/>
          <w:szCs w:val="21"/>
        </w:rPr>
        <w:t>附录一：2017-2020学校学科竞赛立项赛事（2017-2021年）（子表2-6）</w:t>
      </w:r>
    </w:p>
    <w:p w:rsidR="009B76AA" w:rsidRPr="00A01E49" w:rsidRDefault="009B76AA" w:rsidP="009F4D06">
      <w:pPr>
        <w:widowControl/>
        <w:spacing w:beforeLines="50" w:afterLines="50"/>
        <w:ind w:firstLine="482"/>
        <w:jc w:val="left"/>
        <w:rPr>
          <w:rFonts w:ascii="宋体" w:eastAsia="宋体" w:hAnsi="宋体" w:cs="宋体"/>
          <w:b/>
          <w:bCs/>
          <w:color w:val="000000"/>
          <w:kern w:val="0"/>
          <w:szCs w:val="21"/>
        </w:rPr>
      </w:pPr>
      <w:r w:rsidRPr="00A01E49">
        <w:rPr>
          <w:rFonts w:ascii="宋体" w:eastAsia="宋体" w:hAnsi="宋体" w:cs="宋体" w:hint="eastAsia"/>
          <w:b/>
          <w:bCs/>
          <w:color w:val="000000"/>
          <w:kern w:val="0"/>
          <w:szCs w:val="21"/>
        </w:rPr>
        <w:t>附录二：</w:t>
      </w:r>
      <w:r w:rsidR="004462D5" w:rsidRPr="00A01E49">
        <w:rPr>
          <w:rFonts w:ascii="宋体" w:eastAsia="宋体" w:hAnsi="宋体" w:cs="宋体" w:hint="eastAsia"/>
          <w:b/>
          <w:bCs/>
          <w:color w:val="000000"/>
          <w:kern w:val="0"/>
          <w:szCs w:val="21"/>
        </w:rPr>
        <w:t>期刊查询附录</w:t>
      </w:r>
    </w:p>
    <w:p w:rsidR="004462D5" w:rsidRPr="00003BE4" w:rsidRDefault="00003BE4" w:rsidP="00E033F5">
      <w:pPr>
        <w:widowControl/>
        <w:spacing w:before="100" w:beforeAutospacing="1" w:after="100" w:afterAutospacing="1"/>
        <w:jc w:val="left"/>
        <w:rPr>
          <w:rFonts w:asciiTheme="minorEastAsia" w:hAnsiTheme="minorEastAsia"/>
          <w:szCs w:val="21"/>
        </w:rPr>
      </w:pPr>
      <w:r>
        <w:rPr>
          <w:rFonts w:asciiTheme="minorEastAsia" w:hAnsiTheme="minorEastAsia" w:hint="eastAsia"/>
          <w:szCs w:val="21"/>
        </w:rPr>
        <w:t xml:space="preserve">    </w:t>
      </w:r>
      <w:r w:rsidR="004462D5" w:rsidRPr="00003BE4">
        <w:rPr>
          <w:rFonts w:asciiTheme="minorEastAsia" w:hAnsiTheme="minorEastAsia" w:hint="eastAsia"/>
          <w:szCs w:val="21"/>
        </w:rPr>
        <w:t>1、</w:t>
      </w:r>
      <w:r w:rsidR="004462D5" w:rsidRPr="00003BE4">
        <w:rPr>
          <w:rFonts w:asciiTheme="minorEastAsia" w:hAnsiTheme="minorEastAsia"/>
          <w:szCs w:val="21"/>
        </w:rPr>
        <w:t>T类期刊查询：</w:t>
      </w:r>
      <w:r w:rsidR="00A07104" w:rsidRPr="00003BE4">
        <w:rPr>
          <w:rFonts w:asciiTheme="minorEastAsia" w:hAnsiTheme="minorEastAsia" w:hint="eastAsia"/>
          <w:szCs w:val="21"/>
        </w:rPr>
        <w:t xml:space="preserve"> </w:t>
      </w:r>
      <w:r w:rsidR="004462D5" w:rsidRPr="00003BE4">
        <w:rPr>
          <w:rFonts w:asciiTheme="minorEastAsia" w:hAnsiTheme="minorEastAsia" w:hint="eastAsia"/>
          <w:szCs w:val="21"/>
        </w:rPr>
        <w:t>“</w:t>
      </w:r>
      <w:r w:rsidR="004462D5" w:rsidRPr="00003BE4">
        <w:rPr>
          <w:rFonts w:asciiTheme="minorEastAsia" w:hAnsiTheme="minorEastAsia"/>
          <w:szCs w:val="21"/>
        </w:rPr>
        <w:t>建筑科学领域高质量科技期刊分级目录（2020年）</w:t>
      </w:r>
      <w:r w:rsidR="004462D5" w:rsidRPr="00003BE4">
        <w:rPr>
          <w:rFonts w:asciiTheme="minorEastAsia" w:hAnsiTheme="minorEastAsia" w:hint="eastAsia"/>
          <w:szCs w:val="21"/>
        </w:rPr>
        <w:t>”</w:t>
      </w:r>
      <w:r w:rsidR="004462D5" w:rsidRPr="00003BE4">
        <w:rPr>
          <w:rFonts w:asciiTheme="minorEastAsia" w:hAnsiTheme="minorEastAsia"/>
          <w:szCs w:val="21"/>
        </w:rPr>
        <w:t>、</w:t>
      </w:r>
      <w:r w:rsidR="004462D5" w:rsidRPr="00003BE4">
        <w:rPr>
          <w:rFonts w:asciiTheme="minorEastAsia" w:hAnsiTheme="minorEastAsia" w:hint="eastAsia"/>
          <w:szCs w:val="21"/>
        </w:rPr>
        <w:t>“</w:t>
      </w:r>
      <w:r w:rsidR="004462D5" w:rsidRPr="00003BE4">
        <w:rPr>
          <w:rFonts w:asciiTheme="minorEastAsia" w:hAnsiTheme="minorEastAsia"/>
          <w:szCs w:val="21"/>
        </w:rPr>
        <w:t>地理资源领域高质量科技期刊分级目录（2020年）</w:t>
      </w:r>
      <w:r w:rsidR="004462D5" w:rsidRPr="00003BE4">
        <w:rPr>
          <w:rFonts w:asciiTheme="minorEastAsia" w:hAnsiTheme="minorEastAsia" w:hint="eastAsia"/>
          <w:szCs w:val="21"/>
        </w:rPr>
        <w:t>”</w:t>
      </w:r>
      <w:r w:rsidR="00A07104" w:rsidRPr="00A07104">
        <w:rPr>
          <w:rFonts w:asciiTheme="minorEastAsia" w:hAnsiTheme="minorEastAsia"/>
          <w:szCs w:val="21"/>
        </w:rPr>
        <w:t xml:space="preserve"> </w:t>
      </w:r>
      <w:r w:rsidR="00A07104">
        <w:rPr>
          <w:rFonts w:asciiTheme="minorEastAsia" w:hAnsiTheme="minorEastAsia" w:hint="eastAsia"/>
          <w:szCs w:val="21"/>
        </w:rPr>
        <w:t>；</w:t>
      </w:r>
      <w:r w:rsidR="00A07104" w:rsidRPr="00003BE4">
        <w:rPr>
          <w:rFonts w:asciiTheme="minorEastAsia" w:hAnsiTheme="minorEastAsia"/>
          <w:szCs w:val="21"/>
        </w:rPr>
        <w:t>中国建筑学会http://www.chinaasc.org</w:t>
      </w:r>
      <w:r w:rsidR="00A07104" w:rsidRPr="00003BE4">
        <w:rPr>
          <w:rFonts w:asciiTheme="minorEastAsia" w:hAnsiTheme="minorEastAsia" w:hint="eastAsia"/>
          <w:szCs w:val="21"/>
        </w:rPr>
        <w:t>/</w:t>
      </w:r>
      <w:r w:rsidR="00A07104" w:rsidRPr="00003BE4">
        <w:rPr>
          <w:rFonts w:asciiTheme="minorEastAsia" w:hAnsiTheme="minorEastAsia"/>
          <w:szCs w:val="21"/>
        </w:rPr>
        <w:t>、中国地理学会http://www.gsc.org.cn/、中国自然资源学会http://www.csnr.org/</w:t>
      </w:r>
      <w:r>
        <w:rPr>
          <w:rFonts w:asciiTheme="minorEastAsia" w:hAnsiTheme="minorEastAsia" w:hint="eastAsia"/>
          <w:szCs w:val="21"/>
        </w:rPr>
        <w:t>。</w:t>
      </w:r>
    </w:p>
    <w:p w:rsidR="004462D5" w:rsidRPr="00003BE4" w:rsidRDefault="00003BE4" w:rsidP="00E033F5">
      <w:pPr>
        <w:widowControl/>
        <w:spacing w:before="100" w:beforeAutospacing="1" w:after="100" w:afterAutospacing="1"/>
        <w:jc w:val="left"/>
        <w:rPr>
          <w:rFonts w:asciiTheme="minorEastAsia" w:hAnsiTheme="minorEastAsia"/>
          <w:szCs w:val="21"/>
        </w:rPr>
      </w:pPr>
      <w:r>
        <w:rPr>
          <w:rFonts w:asciiTheme="minorEastAsia" w:hAnsiTheme="minorEastAsia" w:hint="eastAsia"/>
          <w:szCs w:val="21"/>
        </w:rPr>
        <w:t xml:space="preserve">    </w:t>
      </w:r>
      <w:r w:rsidR="004462D5" w:rsidRPr="00003BE4">
        <w:rPr>
          <w:rFonts w:asciiTheme="minorEastAsia" w:hAnsiTheme="minorEastAsia" w:hint="eastAsia"/>
          <w:szCs w:val="21"/>
        </w:rPr>
        <w:t>2、</w:t>
      </w:r>
      <w:r w:rsidR="004462D5" w:rsidRPr="00003BE4">
        <w:rPr>
          <w:rFonts w:asciiTheme="minorEastAsia" w:hAnsiTheme="minorEastAsia"/>
          <w:szCs w:val="21"/>
        </w:rPr>
        <w:t>CSSCI期刊查询</w:t>
      </w:r>
      <w:r w:rsidR="004462D5" w:rsidRPr="00003BE4">
        <w:rPr>
          <w:rFonts w:asciiTheme="minorEastAsia" w:hAnsiTheme="minorEastAsia" w:hint="eastAsia"/>
          <w:szCs w:val="21"/>
        </w:rPr>
        <w:t>：“</w:t>
      </w:r>
      <w:r w:rsidR="004462D5" w:rsidRPr="00003BE4">
        <w:rPr>
          <w:rFonts w:asciiTheme="minorEastAsia" w:hAnsiTheme="minorEastAsia"/>
          <w:szCs w:val="21"/>
        </w:rPr>
        <w:t>中文社会科学引文索引数据库</w:t>
      </w:r>
      <w:r w:rsidR="00A07104" w:rsidRPr="00003BE4">
        <w:rPr>
          <w:rFonts w:asciiTheme="minorEastAsia" w:hAnsiTheme="minorEastAsia" w:hint="eastAsia"/>
          <w:szCs w:val="21"/>
        </w:rPr>
        <w:t>”</w:t>
      </w:r>
      <w:r w:rsidR="004462D5" w:rsidRPr="00003BE4">
        <w:rPr>
          <w:rFonts w:asciiTheme="minorEastAsia" w:hAnsiTheme="minorEastAsia"/>
          <w:szCs w:val="21"/>
        </w:rPr>
        <w:t>https://cssrac.nju.edu.cn/</w:t>
      </w:r>
      <w:r>
        <w:rPr>
          <w:rFonts w:asciiTheme="minorEastAsia" w:hAnsiTheme="minorEastAsia" w:hint="eastAsia"/>
          <w:szCs w:val="21"/>
        </w:rPr>
        <w:t>。</w:t>
      </w:r>
    </w:p>
    <w:p w:rsidR="004462D5" w:rsidRPr="00003BE4" w:rsidRDefault="00003BE4" w:rsidP="00E033F5">
      <w:pPr>
        <w:widowControl/>
        <w:spacing w:before="100" w:beforeAutospacing="1" w:after="100" w:afterAutospacing="1"/>
        <w:jc w:val="left"/>
        <w:rPr>
          <w:rFonts w:asciiTheme="minorEastAsia" w:hAnsiTheme="minorEastAsia"/>
          <w:szCs w:val="21"/>
        </w:rPr>
      </w:pPr>
      <w:r>
        <w:rPr>
          <w:rFonts w:asciiTheme="minorEastAsia" w:hAnsiTheme="minorEastAsia" w:hint="eastAsia"/>
          <w:szCs w:val="21"/>
        </w:rPr>
        <w:t xml:space="preserve">    </w:t>
      </w:r>
      <w:r w:rsidR="004462D5" w:rsidRPr="00003BE4">
        <w:rPr>
          <w:rFonts w:asciiTheme="minorEastAsia" w:hAnsiTheme="minorEastAsia" w:hint="eastAsia"/>
          <w:szCs w:val="21"/>
        </w:rPr>
        <w:t>3、</w:t>
      </w:r>
      <w:r w:rsidR="004462D5" w:rsidRPr="00003BE4">
        <w:rPr>
          <w:rFonts w:asciiTheme="minorEastAsia" w:hAnsiTheme="minorEastAsia"/>
          <w:szCs w:val="21"/>
        </w:rPr>
        <w:t>CSCD期刊查询：</w:t>
      </w:r>
      <w:r w:rsidR="004462D5" w:rsidRPr="00003BE4">
        <w:rPr>
          <w:rFonts w:asciiTheme="minorEastAsia" w:hAnsiTheme="minorEastAsia" w:hint="eastAsia"/>
          <w:szCs w:val="21"/>
        </w:rPr>
        <w:t>“</w:t>
      </w:r>
      <w:r w:rsidR="004462D5" w:rsidRPr="00003BE4">
        <w:rPr>
          <w:rFonts w:asciiTheme="minorEastAsia" w:hAnsiTheme="minorEastAsia"/>
          <w:szCs w:val="21"/>
        </w:rPr>
        <w:t>中国科学引文数据库</w:t>
      </w:r>
      <w:r w:rsidR="004462D5" w:rsidRPr="00003BE4">
        <w:rPr>
          <w:rFonts w:asciiTheme="minorEastAsia" w:hAnsiTheme="minorEastAsia" w:hint="eastAsia"/>
          <w:szCs w:val="21"/>
        </w:rPr>
        <w:t>”</w:t>
      </w:r>
      <w:r w:rsidR="004462D5" w:rsidRPr="00003BE4">
        <w:rPr>
          <w:rFonts w:asciiTheme="minorEastAsia" w:hAnsiTheme="minorEastAsia"/>
          <w:szCs w:val="21"/>
        </w:rPr>
        <w:t>http://sciencechina.cn/</w:t>
      </w:r>
      <w:r>
        <w:rPr>
          <w:rFonts w:asciiTheme="minorEastAsia" w:hAnsiTheme="minorEastAsia" w:hint="eastAsia"/>
          <w:szCs w:val="21"/>
        </w:rPr>
        <w:t>。</w:t>
      </w:r>
    </w:p>
    <w:p w:rsidR="004462D5" w:rsidRPr="00003BE4" w:rsidRDefault="00003BE4" w:rsidP="00E033F5">
      <w:pPr>
        <w:widowControl/>
        <w:spacing w:before="100" w:beforeAutospacing="1" w:after="100" w:afterAutospacing="1"/>
        <w:jc w:val="left"/>
        <w:rPr>
          <w:rFonts w:asciiTheme="minorEastAsia" w:hAnsiTheme="minorEastAsia"/>
          <w:szCs w:val="21"/>
        </w:rPr>
      </w:pPr>
      <w:r>
        <w:rPr>
          <w:rFonts w:asciiTheme="minorEastAsia" w:hAnsiTheme="minorEastAsia" w:hint="eastAsia"/>
          <w:szCs w:val="21"/>
        </w:rPr>
        <w:t xml:space="preserve">    </w:t>
      </w:r>
      <w:r w:rsidR="004462D5" w:rsidRPr="00003BE4">
        <w:rPr>
          <w:rFonts w:asciiTheme="minorEastAsia" w:hAnsiTheme="minorEastAsia" w:hint="eastAsia"/>
          <w:szCs w:val="21"/>
        </w:rPr>
        <w:t>4、</w:t>
      </w:r>
      <w:r w:rsidR="00A07104">
        <w:rPr>
          <w:rFonts w:asciiTheme="minorEastAsia" w:hAnsiTheme="minorEastAsia" w:hint="eastAsia"/>
          <w:szCs w:val="21"/>
        </w:rPr>
        <w:t>北大</w:t>
      </w:r>
      <w:r w:rsidR="004462D5" w:rsidRPr="00003BE4">
        <w:rPr>
          <w:rFonts w:asciiTheme="minorEastAsia" w:hAnsiTheme="minorEastAsia"/>
          <w:szCs w:val="21"/>
        </w:rPr>
        <w:t>中文核心期刊查询：</w:t>
      </w:r>
      <w:r>
        <w:rPr>
          <w:rFonts w:asciiTheme="minorEastAsia" w:hAnsiTheme="minorEastAsia" w:hint="eastAsia"/>
          <w:szCs w:val="21"/>
        </w:rPr>
        <w:t>“</w:t>
      </w:r>
      <w:r w:rsidRPr="00003BE4">
        <w:rPr>
          <w:rFonts w:asciiTheme="minorEastAsia" w:hAnsiTheme="minorEastAsia"/>
          <w:szCs w:val="21"/>
        </w:rPr>
        <w:t>中文核心期刊要目总览</w:t>
      </w:r>
      <w:r>
        <w:rPr>
          <w:rFonts w:asciiTheme="minorEastAsia" w:hAnsiTheme="minorEastAsia" w:hint="eastAsia"/>
          <w:szCs w:val="21"/>
        </w:rPr>
        <w:t>”</w:t>
      </w:r>
      <w:r w:rsidR="004462D5" w:rsidRPr="00003BE4">
        <w:rPr>
          <w:rFonts w:asciiTheme="minorEastAsia" w:hAnsiTheme="minorEastAsia"/>
          <w:szCs w:val="21"/>
        </w:rPr>
        <w:t>，北京大学图书馆，中国知网https://www.cnki.net/</w:t>
      </w:r>
      <w:r>
        <w:rPr>
          <w:rFonts w:asciiTheme="minorEastAsia" w:hAnsiTheme="minorEastAsia" w:hint="eastAsia"/>
          <w:szCs w:val="21"/>
        </w:rPr>
        <w:t>。</w:t>
      </w:r>
    </w:p>
    <w:sectPr w:rsidR="004462D5" w:rsidRPr="00003BE4" w:rsidSect="00C749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543" w:rsidRPr="00843C45" w:rsidRDefault="00C70543" w:rsidP="00B733E9">
      <w:r>
        <w:separator/>
      </w:r>
    </w:p>
  </w:endnote>
  <w:endnote w:type="continuationSeparator" w:id="1">
    <w:p w:rsidR="00C70543" w:rsidRPr="00843C45" w:rsidRDefault="00C70543" w:rsidP="00B733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543" w:rsidRPr="00843C45" w:rsidRDefault="00C70543" w:rsidP="00B733E9">
      <w:r>
        <w:separator/>
      </w:r>
    </w:p>
  </w:footnote>
  <w:footnote w:type="continuationSeparator" w:id="1">
    <w:p w:rsidR="00C70543" w:rsidRPr="00843C45" w:rsidRDefault="00C70543" w:rsidP="00B733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6AA"/>
    <w:rsid w:val="00003BE4"/>
    <w:rsid w:val="00090067"/>
    <w:rsid w:val="00096223"/>
    <w:rsid w:val="00120551"/>
    <w:rsid w:val="00283840"/>
    <w:rsid w:val="003F1DC8"/>
    <w:rsid w:val="004462D5"/>
    <w:rsid w:val="00481903"/>
    <w:rsid w:val="004D5442"/>
    <w:rsid w:val="004F57BF"/>
    <w:rsid w:val="005B6A10"/>
    <w:rsid w:val="005C1AC8"/>
    <w:rsid w:val="005C7443"/>
    <w:rsid w:val="005E10D6"/>
    <w:rsid w:val="005F7411"/>
    <w:rsid w:val="0063386C"/>
    <w:rsid w:val="006564F5"/>
    <w:rsid w:val="00670052"/>
    <w:rsid w:val="00766DE4"/>
    <w:rsid w:val="007A2C77"/>
    <w:rsid w:val="007C6038"/>
    <w:rsid w:val="00801EC3"/>
    <w:rsid w:val="00916A2D"/>
    <w:rsid w:val="009271BA"/>
    <w:rsid w:val="009B76AA"/>
    <w:rsid w:val="009C15CB"/>
    <w:rsid w:val="009F4D06"/>
    <w:rsid w:val="00A01E49"/>
    <w:rsid w:val="00A07104"/>
    <w:rsid w:val="00AF4E22"/>
    <w:rsid w:val="00B16DB0"/>
    <w:rsid w:val="00B733E9"/>
    <w:rsid w:val="00C039DD"/>
    <w:rsid w:val="00C03EE0"/>
    <w:rsid w:val="00C25A3E"/>
    <w:rsid w:val="00C70543"/>
    <w:rsid w:val="00DC0D5F"/>
    <w:rsid w:val="00DC341A"/>
    <w:rsid w:val="00E033F5"/>
    <w:rsid w:val="00E86AFF"/>
    <w:rsid w:val="00F008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B76AA"/>
    <w:pPr>
      <w:jc w:val="left"/>
    </w:pPr>
  </w:style>
  <w:style w:type="character" w:customStyle="1" w:styleId="Char">
    <w:name w:val="批注文字 Char"/>
    <w:basedOn w:val="a0"/>
    <w:link w:val="a3"/>
    <w:uiPriority w:val="99"/>
    <w:semiHidden/>
    <w:rsid w:val="009B76AA"/>
  </w:style>
  <w:style w:type="character" w:styleId="a4">
    <w:name w:val="annotation reference"/>
    <w:basedOn w:val="a0"/>
    <w:uiPriority w:val="99"/>
    <w:semiHidden/>
    <w:unhideWhenUsed/>
    <w:rsid w:val="009B76AA"/>
    <w:rPr>
      <w:sz w:val="21"/>
      <w:szCs w:val="21"/>
    </w:rPr>
  </w:style>
  <w:style w:type="paragraph" w:customStyle="1" w:styleId="TableParagraph">
    <w:name w:val="Table Paragraph"/>
    <w:basedOn w:val="a"/>
    <w:uiPriority w:val="1"/>
    <w:qFormat/>
    <w:rsid w:val="009B76AA"/>
    <w:rPr>
      <w:rFonts w:ascii="宋体" w:eastAsia="宋体" w:hAnsi="宋体" w:cs="宋体"/>
      <w:szCs w:val="24"/>
      <w:lang w:val="zh-CN" w:bidi="zh-CN"/>
    </w:rPr>
  </w:style>
  <w:style w:type="paragraph" w:styleId="a5">
    <w:name w:val="Balloon Text"/>
    <w:basedOn w:val="a"/>
    <w:link w:val="Char0"/>
    <w:uiPriority w:val="99"/>
    <w:semiHidden/>
    <w:unhideWhenUsed/>
    <w:rsid w:val="009B76AA"/>
    <w:rPr>
      <w:sz w:val="18"/>
      <w:szCs w:val="18"/>
    </w:rPr>
  </w:style>
  <w:style w:type="character" w:customStyle="1" w:styleId="Char0">
    <w:name w:val="批注框文本 Char"/>
    <w:basedOn w:val="a0"/>
    <w:link w:val="a5"/>
    <w:uiPriority w:val="99"/>
    <w:semiHidden/>
    <w:rsid w:val="009B76AA"/>
    <w:rPr>
      <w:sz w:val="18"/>
      <w:szCs w:val="18"/>
    </w:rPr>
  </w:style>
  <w:style w:type="paragraph" w:styleId="a6">
    <w:name w:val="header"/>
    <w:basedOn w:val="a"/>
    <w:link w:val="Char1"/>
    <w:uiPriority w:val="99"/>
    <w:semiHidden/>
    <w:unhideWhenUsed/>
    <w:rsid w:val="00B733E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B733E9"/>
    <w:rPr>
      <w:sz w:val="18"/>
      <w:szCs w:val="18"/>
    </w:rPr>
  </w:style>
  <w:style w:type="paragraph" w:styleId="a7">
    <w:name w:val="footer"/>
    <w:basedOn w:val="a"/>
    <w:link w:val="Char2"/>
    <w:uiPriority w:val="99"/>
    <w:semiHidden/>
    <w:unhideWhenUsed/>
    <w:rsid w:val="00B733E9"/>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B733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499</Words>
  <Characters>2847</Characters>
  <Application>Microsoft Office Word</Application>
  <DocSecurity>0</DocSecurity>
  <Lines>23</Lines>
  <Paragraphs>6</Paragraphs>
  <ScaleCrop>false</ScaleCrop>
  <Company>Microsoft</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2021-07-02T03:33:00Z</dcterms:created>
  <dcterms:modified xsi:type="dcterms:W3CDTF">2021-07-21T09:58:00Z</dcterms:modified>
</cp:coreProperties>
</file>